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790" w:rsidRDefault="00982790" w:rsidP="00982790">
      <w:pPr>
        <w:spacing w:before="120" w:after="120" w:line="300" w:lineRule="exact"/>
        <w:jc w:val="center"/>
        <w:rPr>
          <w:rFonts w:ascii="Gatineau" w:hAnsi="Gatineau"/>
          <w:b/>
        </w:rPr>
      </w:pPr>
      <w:bookmarkStart w:id="0" w:name="_GoBack"/>
      <w:bookmarkEnd w:id="0"/>
      <w:r>
        <w:rPr>
          <w:rFonts w:ascii="Gatineau" w:hAnsi="Gatineau"/>
          <w:b/>
        </w:rPr>
        <w:t>REGULAMIN OBRAD</w:t>
      </w:r>
    </w:p>
    <w:p w:rsidR="00F0325C" w:rsidRDefault="004031C3" w:rsidP="004031C3">
      <w:pPr>
        <w:spacing w:after="0" w:line="300" w:lineRule="exact"/>
        <w:jc w:val="center"/>
        <w:rPr>
          <w:rFonts w:ascii="Gatineau" w:hAnsi="Gatineau"/>
          <w:b/>
        </w:rPr>
      </w:pPr>
      <w:r>
        <w:rPr>
          <w:rFonts w:ascii="Gatineau" w:hAnsi="Gatineau"/>
          <w:b/>
        </w:rPr>
        <w:t xml:space="preserve">Nadzwyczajnego </w:t>
      </w:r>
      <w:r w:rsidR="00982790">
        <w:rPr>
          <w:rFonts w:ascii="Gatineau" w:hAnsi="Gatineau"/>
          <w:b/>
        </w:rPr>
        <w:t xml:space="preserve">Walnego Zebrania </w:t>
      </w:r>
      <w:r w:rsidR="00F0325C">
        <w:rPr>
          <w:rFonts w:ascii="Gatineau" w:hAnsi="Gatineau"/>
          <w:b/>
        </w:rPr>
        <w:t xml:space="preserve">o charakterze wyborczym </w:t>
      </w:r>
    </w:p>
    <w:p w:rsidR="004031C3" w:rsidRDefault="00982790" w:rsidP="00F0325C">
      <w:pPr>
        <w:spacing w:after="0" w:line="300" w:lineRule="exact"/>
        <w:jc w:val="center"/>
        <w:rPr>
          <w:rFonts w:ascii="Gatineau" w:hAnsi="Gatineau"/>
          <w:b/>
        </w:rPr>
      </w:pPr>
      <w:r>
        <w:rPr>
          <w:rFonts w:ascii="Gatineau" w:hAnsi="Gatineau"/>
          <w:b/>
        </w:rPr>
        <w:t xml:space="preserve">Członków </w:t>
      </w:r>
      <w:r w:rsidR="004031C3">
        <w:rPr>
          <w:rFonts w:ascii="Gatineau" w:hAnsi="Gatineau"/>
          <w:b/>
        </w:rPr>
        <w:t xml:space="preserve">Polskiego Stowarzyszenia </w:t>
      </w:r>
      <w:r>
        <w:rPr>
          <w:rFonts w:ascii="Gatineau" w:hAnsi="Gatineau"/>
          <w:b/>
        </w:rPr>
        <w:t xml:space="preserve">na rzecz Osób z Niepełnosprawnością Intelektualną </w:t>
      </w:r>
    </w:p>
    <w:p w:rsidR="004031C3" w:rsidRDefault="00982790" w:rsidP="004031C3">
      <w:pPr>
        <w:spacing w:after="0" w:line="300" w:lineRule="exact"/>
        <w:jc w:val="center"/>
        <w:rPr>
          <w:rFonts w:ascii="Gatineau" w:hAnsi="Gatineau"/>
          <w:b/>
        </w:rPr>
      </w:pPr>
      <w:r>
        <w:rPr>
          <w:rFonts w:ascii="Gatineau" w:hAnsi="Gatineau"/>
          <w:b/>
        </w:rPr>
        <w:t xml:space="preserve">Koła w </w:t>
      </w:r>
      <w:r w:rsidR="002B398D">
        <w:rPr>
          <w:rFonts w:ascii="Gatineau" w:hAnsi="Gatineau"/>
          <w:b/>
        </w:rPr>
        <w:t>Gryfinie</w:t>
      </w:r>
      <w:r w:rsidR="004031C3">
        <w:rPr>
          <w:rFonts w:ascii="Gatineau" w:hAnsi="Gatineau"/>
          <w:b/>
        </w:rPr>
        <w:t xml:space="preserve"> </w:t>
      </w:r>
    </w:p>
    <w:p w:rsidR="00982790" w:rsidRDefault="002B398D" w:rsidP="00982790">
      <w:pPr>
        <w:spacing w:before="120" w:after="120" w:line="300" w:lineRule="exact"/>
        <w:jc w:val="center"/>
        <w:rPr>
          <w:rFonts w:ascii="Gatineau" w:hAnsi="Gatineau"/>
          <w:b/>
        </w:rPr>
      </w:pPr>
      <w:r>
        <w:rPr>
          <w:rFonts w:ascii="Gatineau" w:hAnsi="Gatineau"/>
          <w:b/>
        </w:rPr>
        <w:t xml:space="preserve">dnia </w:t>
      </w:r>
      <w:r w:rsidR="004031C3">
        <w:rPr>
          <w:rFonts w:ascii="Gatineau" w:hAnsi="Gatineau"/>
          <w:b/>
        </w:rPr>
        <w:t>15 listopada 2021</w:t>
      </w:r>
      <w:r>
        <w:rPr>
          <w:rFonts w:ascii="Gatineau" w:hAnsi="Gatineau"/>
          <w:b/>
        </w:rPr>
        <w:t>r.</w:t>
      </w:r>
    </w:p>
    <w:p w:rsidR="00982790" w:rsidRPr="00D8273E" w:rsidRDefault="00982790" w:rsidP="00982790">
      <w:pPr>
        <w:spacing w:before="120" w:after="120" w:line="300" w:lineRule="exact"/>
        <w:rPr>
          <w:rFonts w:ascii="Gatineau" w:hAnsi="Gatineau"/>
        </w:rPr>
      </w:pPr>
      <w:r>
        <w:rPr>
          <w:rFonts w:ascii="Gatineau" w:hAnsi="Gatineau"/>
        </w:rPr>
        <w:t xml:space="preserve"> </w:t>
      </w:r>
    </w:p>
    <w:p w:rsidR="00982790" w:rsidRPr="00D642DB" w:rsidRDefault="00982790" w:rsidP="00982790">
      <w:pPr>
        <w:spacing w:before="120" w:after="120" w:line="300" w:lineRule="exact"/>
        <w:rPr>
          <w:rFonts w:ascii="Gatineau" w:hAnsi="Gatineau"/>
          <w:b/>
          <w:u w:val="single"/>
        </w:rPr>
      </w:pPr>
      <w:r w:rsidRPr="00D642DB">
        <w:rPr>
          <w:rFonts w:ascii="Gatineau" w:hAnsi="Gatineau"/>
          <w:b/>
          <w:u w:val="single"/>
        </w:rPr>
        <w:t>I. Postanowienia ogólne.</w:t>
      </w:r>
    </w:p>
    <w:p w:rsidR="00982790" w:rsidRDefault="00982790" w:rsidP="00982790">
      <w:pPr>
        <w:spacing w:before="120" w:after="120" w:line="300" w:lineRule="exact"/>
        <w:jc w:val="center"/>
        <w:rPr>
          <w:b/>
        </w:rPr>
      </w:pPr>
      <w:r>
        <w:rPr>
          <w:b/>
        </w:rPr>
        <w:t>§ 1.</w:t>
      </w:r>
    </w:p>
    <w:p w:rsidR="00982790" w:rsidRDefault="00982790" w:rsidP="00982790">
      <w:pPr>
        <w:numPr>
          <w:ilvl w:val="1"/>
          <w:numId w:val="2"/>
        </w:numPr>
        <w:tabs>
          <w:tab w:val="left" w:pos="354"/>
        </w:tabs>
        <w:spacing w:before="120" w:after="120" w:line="300" w:lineRule="exact"/>
        <w:ind w:left="360"/>
        <w:jc w:val="both"/>
        <w:rPr>
          <w:rFonts w:ascii="Gatineau" w:hAnsi="Gatineau"/>
        </w:rPr>
      </w:pPr>
      <w:r>
        <w:rPr>
          <w:rFonts w:ascii="Gatineau" w:hAnsi="Gatineau"/>
        </w:rPr>
        <w:t xml:space="preserve">Walne Zebranie </w:t>
      </w:r>
      <w:r w:rsidRPr="006B70D7">
        <w:rPr>
          <w:rFonts w:ascii="Gatineau" w:hAnsi="Gatineau"/>
        </w:rPr>
        <w:t xml:space="preserve">Członków Polskiego Stowarzyszenia na rzecz Osób </w:t>
      </w:r>
      <w:r>
        <w:rPr>
          <w:rFonts w:ascii="Gatineau" w:hAnsi="Gatineau"/>
        </w:rPr>
        <w:t> </w:t>
      </w:r>
      <w:r w:rsidRPr="006B70D7">
        <w:rPr>
          <w:rFonts w:ascii="Gatineau" w:hAnsi="Gatineau"/>
        </w:rPr>
        <w:t xml:space="preserve"> </w:t>
      </w:r>
      <w:r>
        <w:rPr>
          <w:rFonts w:ascii="Gatineau" w:hAnsi="Gatineau"/>
        </w:rPr>
        <w:t>N</w:t>
      </w:r>
      <w:r w:rsidRPr="006B70D7">
        <w:rPr>
          <w:rFonts w:ascii="Gatineau" w:hAnsi="Gatineau"/>
        </w:rPr>
        <w:t xml:space="preserve">iepełnosprawnością Intelektualną Koła w </w:t>
      </w:r>
      <w:r w:rsidR="002B398D">
        <w:rPr>
          <w:rFonts w:ascii="Gatineau" w:hAnsi="Gatineau"/>
        </w:rPr>
        <w:t>Gryfinie</w:t>
      </w:r>
      <w:r>
        <w:rPr>
          <w:rFonts w:ascii="Gatineau" w:hAnsi="Gatineau"/>
        </w:rPr>
        <w:t>, zwane dalej Zebraniem, może podejmować uchwały we wszystkich sprawach objętych porządkiem obrad, podanym do wiadomości członków Koła wraz z zawiadomieniami o zwołaniu niniejszego Zebrania.</w:t>
      </w:r>
    </w:p>
    <w:p w:rsidR="00982790" w:rsidRDefault="00982790" w:rsidP="00982790">
      <w:pPr>
        <w:numPr>
          <w:ilvl w:val="1"/>
          <w:numId w:val="2"/>
        </w:numPr>
        <w:tabs>
          <w:tab w:val="left" w:pos="354"/>
        </w:tabs>
        <w:spacing w:before="120" w:after="120" w:line="300" w:lineRule="exact"/>
        <w:ind w:left="360"/>
        <w:rPr>
          <w:rFonts w:ascii="Gatineau" w:hAnsi="Gatineau"/>
        </w:rPr>
      </w:pPr>
      <w:r>
        <w:rPr>
          <w:rFonts w:ascii="Gatineau" w:hAnsi="Gatineau"/>
        </w:rPr>
        <w:t>Zebranie jest ważne i uchwały Zebrania zapadają zwykłą większością głosów przy obecności przynajmniej połowy członków Koła w I terminie i bez względu na liczbę  członków Koła w II terminie. W razie równości głosów decyduje głos Przewodniczącego Zebrania.</w:t>
      </w:r>
    </w:p>
    <w:p w:rsidR="00982790" w:rsidRDefault="00982790" w:rsidP="00982790">
      <w:pPr>
        <w:numPr>
          <w:ilvl w:val="1"/>
          <w:numId w:val="2"/>
        </w:numPr>
        <w:tabs>
          <w:tab w:val="left" w:pos="354"/>
        </w:tabs>
        <w:spacing w:before="120" w:after="120" w:line="300" w:lineRule="exact"/>
        <w:ind w:left="360"/>
        <w:rPr>
          <w:rFonts w:ascii="Gatineau" w:hAnsi="Gatineau"/>
        </w:rPr>
      </w:pPr>
      <w:r>
        <w:rPr>
          <w:rFonts w:ascii="Gatineau" w:hAnsi="Gatineau"/>
        </w:rPr>
        <w:t>Wyborów składu osobowego Zarządu Koła, Komisji Rewizyjnej Koła oraz Elektora dokonuje się zwykłą większością głosów, w głosowaniu tajnym, chyba że Zebranie zdecyduje inaczej.</w:t>
      </w:r>
    </w:p>
    <w:p w:rsidR="00982790" w:rsidRDefault="00982790" w:rsidP="00982790">
      <w:pPr>
        <w:numPr>
          <w:ilvl w:val="1"/>
          <w:numId w:val="2"/>
        </w:numPr>
        <w:tabs>
          <w:tab w:val="left" w:pos="354"/>
        </w:tabs>
        <w:spacing w:before="120" w:after="120" w:line="300" w:lineRule="exact"/>
        <w:ind w:left="360"/>
        <w:rPr>
          <w:rFonts w:ascii="Gatineau" w:hAnsi="Gatineau"/>
        </w:rPr>
      </w:pPr>
      <w:r>
        <w:rPr>
          <w:rFonts w:ascii="Gatineau" w:hAnsi="Gatineau"/>
        </w:rPr>
        <w:t>W Zebraniu mogą wziąć udział - z głosem doradczym - członkowie naczelnych władz PSONI oraz osoby zaproszone.</w:t>
      </w:r>
    </w:p>
    <w:p w:rsidR="00982790" w:rsidRDefault="00982790" w:rsidP="00982790">
      <w:pPr>
        <w:numPr>
          <w:ilvl w:val="1"/>
          <w:numId w:val="2"/>
        </w:numPr>
        <w:tabs>
          <w:tab w:val="left" w:pos="354"/>
        </w:tabs>
        <w:spacing w:before="120" w:after="120" w:line="300" w:lineRule="exact"/>
        <w:ind w:left="360"/>
        <w:rPr>
          <w:rFonts w:ascii="Gatineau" w:hAnsi="Gatineau"/>
        </w:rPr>
      </w:pPr>
      <w:r>
        <w:rPr>
          <w:rFonts w:ascii="Gatineau" w:hAnsi="Gatineau"/>
        </w:rPr>
        <w:t>Uchwały Zebrania nie mogą być sprzeczne z przepisami prawa, postanowieniami Statutu i Regulaminu Koła Polskiego Stowarzyszenia na rzecz Osób z Niepełnosprawnością Intelektualną, a także z uchwałami i decyzjami Zgromadzenia Elektorów lub Zarządu Głównego PSONI.</w:t>
      </w:r>
    </w:p>
    <w:p w:rsidR="00982790" w:rsidRDefault="00982790" w:rsidP="00982790">
      <w:pPr>
        <w:spacing w:before="120" w:after="120" w:line="300" w:lineRule="exact"/>
        <w:rPr>
          <w:rFonts w:ascii="Gatineau" w:hAnsi="Gatineau"/>
        </w:rPr>
      </w:pPr>
    </w:p>
    <w:p w:rsidR="00982790" w:rsidRPr="00D642DB" w:rsidRDefault="00982790" w:rsidP="00982790">
      <w:pPr>
        <w:spacing w:before="120" w:after="120" w:line="300" w:lineRule="exact"/>
        <w:rPr>
          <w:rFonts w:ascii="Gatineau" w:hAnsi="Gatineau"/>
          <w:b/>
        </w:rPr>
      </w:pPr>
      <w:r w:rsidRPr="00D642DB">
        <w:rPr>
          <w:rFonts w:ascii="Gatineau" w:hAnsi="Gatineau"/>
          <w:b/>
          <w:u w:val="single"/>
        </w:rPr>
        <w:t>II. Otwarcie Zebrania, zatwierdzenie Prezydium Zebrania i porządek obrad.</w:t>
      </w:r>
    </w:p>
    <w:p w:rsidR="00982790" w:rsidRDefault="00982790" w:rsidP="00982790">
      <w:pPr>
        <w:spacing w:before="120" w:after="120" w:line="300" w:lineRule="exact"/>
        <w:jc w:val="center"/>
        <w:rPr>
          <w:b/>
        </w:rPr>
      </w:pPr>
      <w:r>
        <w:rPr>
          <w:b/>
        </w:rPr>
        <w:t>§ 2.</w:t>
      </w:r>
    </w:p>
    <w:p w:rsidR="00982790" w:rsidRDefault="00982790" w:rsidP="00982790">
      <w:pPr>
        <w:numPr>
          <w:ilvl w:val="0"/>
          <w:numId w:val="4"/>
        </w:numPr>
        <w:tabs>
          <w:tab w:val="clear" w:pos="720"/>
          <w:tab w:val="num" w:pos="360"/>
        </w:tabs>
        <w:spacing w:before="120" w:after="120" w:line="300" w:lineRule="exact"/>
        <w:ind w:left="360"/>
        <w:rPr>
          <w:rFonts w:ascii="Gatineau" w:hAnsi="Gatineau"/>
        </w:rPr>
      </w:pPr>
      <w:r>
        <w:rPr>
          <w:rFonts w:ascii="Gatineau" w:hAnsi="Gatineau"/>
        </w:rPr>
        <w:t>Zebranie otwiera Przewodniczący Zarządu Koła i przedstawia do zatwierdzenia przez aklamację lub w głosowaniu jawnym skład Prezydium Zebrania.</w:t>
      </w:r>
    </w:p>
    <w:p w:rsidR="00982790" w:rsidRDefault="00982790" w:rsidP="00982790">
      <w:pPr>
        <w:numPr>
          <w:ilvl w:val="0"/>
          <w:numId w:val="4"/>
        </w:numPr>
        <w:tabs>
          <w:tab w:val="clear" w:pos="720"/>
          <w:tab w:val="num" w:pos="360"/>
        </w:tabs>
        <w:spacing w:before="120" w:after="120" w:line="300" w:lineRule="exact"/>
        <w:ind w:left="360"/>
        <w:rPr>
          <w:rFonts w:ascii="Gatineau" w:hAnsi="Gatineau"/>
        </w:rPr>
      </w:pPr>
      <w:r>
        <w:rPr>
          <w:rFonts w:ascii="Gatineau" w:hAnsi="Gatineau"/>
        </w:rPr>
        <w:t>W skład Prezydium Zebrania nie mogą wchodzić przedstawiciele ustępujących władz.</w:t>
      </w:r>
    </w:p>
    <w:p w:rsidR="00982790" w:rsidRDefault="00982790" w:rsidP="00982790">
      <w:pPr>
        <w:numPr>
          <w:ilvl w:val="0"/>
          <w:numId w:val="4"/>
        </w:numPr>
        <w:tabs>
          <w:tab w:val="clear" w:pos="720"/>
          <w:tab w:val="num" w:pos="360"/>
        </w:tabs>
        <w:spacing w:before="120" w:after="120" w:line="300" w:lineRule="exact"/>
        <w:ind w:left="360"/>
        <w:rPr>
          <w:rFonts w:ascii="Gatineau" w:hAnsi="Gatineau"/>
        </w:rPr>
      </w:pPr>
      <w:r>
        <w:rPr>
          <w:rFonts w:ascii="Gatineau" w:hAnsi="Gatineau"/>
        </w:rPr>
        <w:t>Prezydium Zebrania składa się z</w:t>
      </w:r>
      <w:r w:rsidR="002B398D">
        <w:rPr>
          <w:rFonts w:ascii="Gatineau" w:hAnsi="Gatineau"/>
        </w:rPr>
        <w:t xml:space="preserve"> przewodniczącego</w:t>
      </w:r>
      <w:r w:rsidR="00DC2168">
        <w:rPr>
          <w:rFonts w:ascii="Gatineau" w:hAnsi="Gatineau"/>
        </w:rPr>
        <w:t>, jego zastępcy</w:t>
      </w:r>
      <w:r>
        <w:rPr>
          <w:rFonts w:ascii="Gatineau" w:hAnsi="Gatineau"/>
        </w:rPr>
        <w:t xml:space="preserve"> i sekretarza.</w:t>
      </w:r>
    </w:p>
    <w:p w:rsidR="00982790" w:rsidRDefault="00982790" w:rsidP="00982790">
      <w:pPr>
        <w:spacing w:before="120" w:after="120" w:line="300" w:lineRule="exact"/>
        <w:jc w:val="center"/>
        <w:rPr>
          <w:b/>
        </w:rPr>
      </w:pPr>
      <w:r>
        <w:rPr>
          <w:b/>
        </w:rPr>
        <w:t>§ 3.</w:t>
      </w:r>
    </w:p>
    <w:p w:rsidR="00982790" w:rsidRDefault="00982790" w:rsidP="00982790">
      <w:pPr>
        <w:spacing w:before="120" w:after="120" w:line="300" w:lineRule="exact"/>
        <w:rPr>
          <w:rFonts w:ascii="Gatineau" w:hAnsi="Gatineau"/>
        </w:rPr>
      </w:pPr>
      <w:r>
        <w:rPr>
          <w:rFonts w:ascii="Gatineau" w:hAnsi="Gatineau"/>
        </w:rPr>
        <w:t xml:space="preserve">Przewodniczący Zebrania zarządza głosowanie jawne w sprawie przyjęcia porządku oraz regulaminu obrad. Zebranie może skreślić z porządku obrad poszczególne sprawy lub odroczyć ich rozpatrywanie, a także zmienić kolejność punktów porządku obrad. </w:t>
      </w:r>
    </w:p>
    <w:p w:rsidR="00982790" w:rsidRDefault="00982790" w:rsidP="00982790">
      <w:pPr>
        <w:spacing w:before="120" w:after="120" w:line="300" w:lineRule="exact"/>
        <w:rPr>
          <w:rFonts w:ascii="Gatineau" w:hAnsi="Gatineau"/>
        </w:rPr>
      </w:pPr>
      <w:r>
        <w:rPr>
          <w:rFonts w:ascii="Gatineau" w:hAnsi="Gatineau"/>
        </w:rPr>
        <w:t>Przewodniczący Zebrania może powołać do pomocy sekretarzowi dodatkowego protokolanta.</w:t>
      </w:r>
    </w:p>
    <w:p w:rsidR="00982790" w:rsidRDefault="00982790" w:rsidP="00982790">
      <w:pPr>
        <w:spacing w:before="120" w:after="120" w:line="300" w:lineRule="exact"/>
        <w:jc w:val="center"/>
        <w:rPr>
          <w:b/>
        </w:rPr>
      </w:pPr>
    </w:p>
    <w:p w:rsidR="00982790" w:rsidRDefault="00982790" w:rsidP="00982790">
      <w:pPr>
        <w:spacing w:before="120" w:after="120" w:line="300" w:lineRule="exact"/>
        <w:jc w:val="center"/>
        <w:rPr>
          <w:b/>
        </w:rPr>
      </w:pPr>
    </w:p>
    <w:p w:rsidR="00982790" w:rsidRDefault="00982790" w:rsidP="00982790">
      <w:pPr>
        <w:spacing w:before="120" w:after="120" w:line="300" w:lineRule="exact"/>
        <w:jc w:val="center"/>
        <w:rPr>
          <w:b/>
        </w:rPr>
      </w:pPr>
      <w:r>
        <w:rPr>
          <w:b/>
        </w:rPr>
        <w:t>§ 4.</w:t>
      </w:r>
    </w:p>
    <w:p w:rsidR="00982790" w:rsidRDefault="00982790" w:rsidP="00982790">
      <w:pPr>
        <w:spacing w:before="120" w:after="120" w:line="300" w:lineRule="exact"/>
      </w:pPr>
      <w:r>
        <w:rPr>
          <w:rFonts w:ascii="Gatineau" w:hAnsi="Gatineau"/>
        </w:rPr>
        <w:t>Prezydium kieruje pracami Zebrania na podstawie przyjętego porządku obrad i niniejszego Regulaminu.</w:t>
      </w:r>
    </w:p>
    <w:p w:rsidR="00982790" w:rsidRDefault="00982790" w:rsidP="00982790">
      <w:pPr>
        <w:spacing w:before="120" w:after="120" w:line="300" w:lineRule="exact"/>
        <w:jc w:val="center"/>
        <w:rPr>
          <w:b/>
        </w:rPr>
      </w:pPr>
      <w:r>
        <w:rPr>
          <w:b/>
        </w:rPr>
        <w:lastRenderedPageBreak/>
        <w:t>§ 5.</w:t>
      </w:r>
    </w:p>
    <w:p w:rsidR="00982790" w:rsidRDefault="00982790" w:rsidP="00982790">
      <w:pPr>
        <w:spacing w:before="120" w:after="120" w:line="300" w:lineRule="exact"/>
        <w:rPr>
          <w:rFonts w:ascii="Gatineau" w:hAnsi="Gatineau"/>
        </w:rPr>
      </w:pPr>
      <w:r>
        <w:rPr>
          <w:rFonts w:ascii="Gatineau" w:hAnsi="Gatineau"/>
        </w:rPr>
        <w:t xml:space="preserve">Obradami kieruje bezpośrednio Przewodniczący Zebrania </w:t>
      </w:r>
      <w:r w:rsidRPr="00D8273E">
        <w:rPr>
          <w:rFonts w:ascii="Gatineau" w:hAnsi="Gatineau"/>
        </w:rPr>
        <w:t>a</w:t>
      </w:r>
      <w:r>
        <w:rPr>
          <w:rFonts w:ascii="Gatineau" w:hAnsi="Gatineau"/>
        </w:rPr>
        <w:t xml:space="preserve"> Prezydium </w:t>
      </w:r>
      <w:r w:rsidRPr="008A5B83">
        <w:rPr>
          <w:rFonts w:ascii="Gatineau" w:hAnsi="Gatineau"/>
        </w:rPr>
        <w:t>Zebrania</w:t>
      </w:r>
      <w:r>
        <w:rPr>
          <w:rFonts w:ascii="Gatineau" w:hAnsi="Gatineau"/>
          <w:color w:val="FF0000"/>
        </w:rPr>
        <w:t xml:space="preserve"> </w:t>
      </w:r>
      <w:r>
        <w:rPr>
          <w:rFonts w:ascii="Gatineau" w:hAnsi="Gatineau"/>
        </w:rPr>
        <w:t>jest uprawnione do interpretacji niniejszego Regulaminu.</w:t>
      </w:r>
    </w:p>
    <w:p w:rsidR="00982790" w:rsidRDefault="00982790" w:rsidP="00982790">
      <w:pPr>
        <w:spacing w:before="120" w:after="120" w:line="300" w:lineRule="exact"/>
        <w:rPr>
          <w:rFonts w:ascii="Gatineau" w:hAnsi="Gatineau"/>
        </w:rPr>
      </w:pPr>
      <w:r>
        <w:rPr>
          <w:rFonts w:ascii="Gatineau" w:hAnsi="Gatineau"/>
        </w:rPr>
        <w:t>W przypadkach spornych Przewodniczący zarządza głosowanie.</w:t>
      </w:r>
    </w:p>
    <w:p w:rsidR="00982790" w:rsidRDefault="00982790" w:rsidP="00982790">
      <w:pPr>
        <w:spacing w:before="120" w:after="120" w:line="300" w:lineRule="exact"/>
        <w:rPr>
          <w:rFonts w:ascii="Gatineau" w:hAnsi="Gatineau"/>
          <w:b/>
          <w:u w:val="single"/>
        </w:rPr>
      </w:pPr>
    </w:p>
    <w:p w:rsidR="00982790" w:rsidRPr="00D642DB" w:rsidRDefault="00982790" w:rsidP="00982790">
      <w:pPr>
        <w:spacing w:before="120" w:after="120" w:line="300" w:lineRule="exact"/>
        <w:rPr>
          <w:rFonts w:ascii="Gatineau" w:hAnsi="Gatineau"/>
          <w:b/>
          <w:u w:val="single"/>
        </w:rPr>
      </w:pPr>
      <w:r w:rsidRPr="00D642DB">
        <w:rPr>
          <w:rFonts w:ascii="Gatineau" w:hAnsi="Gatineau"/>
          <w:b/>
          <w:u w:val="single"/>
        </w:rPr>
        <w:t>III. Powołanie Komisji Zebrania.</w:t>
      </w:r>
    </w:p>
    <w:p w:rsidR="00982790" w:rsidRDefault="00982790" w:rsidP="00982790">
      <w:pPr>
        <w:spacing w:before="120" w:after="120" w:line="300" w:lineRule="exact"/>
        <w:jc w:val="center"/>
        <w:rPr>
          <w:b/>
        </w:rPr>
      </w:pPr>
      <w:r>
        <w:rPr>
          <w:b/>
        </w:rPr>
        <w:t>§ 6.</w:t>
      </w:r>
    </w:p>
    <w:p w:rsidR="00982790" w:rsidRDefault="00982790" w:rsidP="00982790">
      <w:pPr>
        <w:numPr>
          <w:ilvl w:val="0"/>
          <w:numId w:val="5"/>
        </w:numPr>
        <w:tabs>
          <w:tab w:val="clear" w:pos="567"/>
          <w:tab w:val="num" w:pos="360"/>
        </w:tabs>
        <w:spacing w:before="120" w:after="120" w:line="300" w:lineRule="exact"/>
        <w:rPr>
          <w:rFonts w:ascii="Gatineau" w:hAnsi="Gatineau"/>
        </w:rPr>
      </w:pPr>
      <w:r>
        <w:rPr>
          <w:rFonts w:ascii="Gatineau" w:hAnsi="Gatineau"/>
        </w:rPr>
        <w:t>Zebranie w głosowaniu jawnym wybiera spośród uczestników następujące komisje:</w:t>
      </w:r>
    </w:p>
    <w:p w:rsidR="00982790" w:rsidRPr="004D4A39" w:rsidRDefault="00982790" w:rsidP="00982790">
      <w:pPr>
        <w:pStyle w:val="Akapitzlist"/>
        <w:numPr>
          <w:ilvl w:val="0"/>
          <w:numId w:val="19"/>
        </w:numPr>
        <w:spacing w:before="120" w:after="120" w:line="300" w:lineRule="exact"/>
        <w:ind w:left="851" w:hanging="425"/>
        <w:rPr>
          <w:rFonts w:ascii="Gatineau" w:hAnsi="Gatineau"/>
        </w:rPr>
      </w:pPr>
      <w:r w:rsidRPr="004D4A39">
        <w:rPr>
          <w:rFonts w:ascii="Gatineau" w:hAnsi="Gatineau"/>
        </w:rPr>
        <w:t>Komisję  Mandatowo-Skrutacyjną w liczbie 3-5 osób, której zadaniem jest sprawdzić, czy zebranie zostało zwołane prawidłowo (zgodnie z wymogami Statutu), czy jest ważne oraz sprawdzenie obecności członków z liczbą wydanych mandatów, rozdanie kart wyborczych. Ponadto Komisja ta wykonuje czynności związane z obsługą głosowania. Zebranie może zadecydować o rozdzieleniu czynności mandatowych od skrutacyjnych powołując dwie komisje.</w:t>
      </w:r>
    </w:p>
    <w:p w:rsidR="00982790" w:rsidRPr="004D4A39" w:rsidRDefault="00982790" w:rsidP="00982790">
      <w:pPr>
        <w:pStyle w:val="Akapitzlist"/>
        <w:numPr>
          <w:ilvl w:val="0"/>
          <w:numId w:val="19"/>
        </w:numPr>
        <w:spacing w:before="120" w:after="120" w:line="300" w:lineRule="exact"/>
        <w:ind w:left="851" w:hanging="425"/>
        <w:rPr>
          <w:rFonts w:ascii="Gatineau" w:hAnsi="Gatineau"/>
        </w:rPr>
      </w:pPr>
      <w:r w:rsidRPr="004D4A39">
        <w:rPr>
          <w:rFonts w:ascii="Gatineau" w:hAnsi="Gatineau"/>
        </w:rPr>
        <w:t>Komisję Wnioskową w liczbie 3 osób, której zadaniem jest przygotowanie, rozpatrzenie i zaopiniowanie pod względem formalnym, prawnym i rzeczowym złożonych wniosków.</w:t>
      </w:r>
    </w:p>
    <w:p w:rsidR="00982790" w:rsidRPr="004D4A39" w:rsidRDefault="00982790" w:rsidP="00982790">
      <w:pPr>
        <w:pStyle w:val="Akapitzlist"/>
        <w:numPr>
          <w:ilvl w:val="0"/>
          <w:numId w:val="19"/>
        </w:numPr>
        <w:spacing w:before="120" w:after="120" w:line="300" w:lineRule="exact"/>
        <w:ind w:left="851" w:hanging="425"/>
        <w:rPr>
          <w:rFonts w:ascii="Gatineau" w:hAnsi="Gatineau"/>
        </w:rPr>
      </w:pPr>
      <w:r w:rsidRPr="004D4A39">
        <w:rPr>
          <w:rFonts w:ascii="Gatineau" w:hAnsi="Gatineau"/>
        </w:rPr>
        <w:t>Komisję Wyborczą w liczbie 3 osób lub - za zgodą Zebrania - rolę tej komisji może pełnić Prezydium. Komisja ma za zadanie przedstawienie kandydatów zaproponowanych przez ustępujący Zarząd oraz zgłoszonych z sali na członków Zarządu, Komisji Rewizyjnej i Elektora. Za zgodą Walnego Zebrania rolę Komisji Wyborczej może pełnić Prezydium Zebrania.</w:t>
      </w:r>
    </w:p>
    <w:p w:rsidR="00982790" w:rsidRDefault="00982790" w:rsidP="00982790">
      <w:pPr>
        <w:numPr>
          <w:ilvl w:val="0"/>
          <w:numId w:val="5"/>
        </w:numPr>
        <w:tabs>
          <w:tab w:val="clear" w:pos="567"/>
          <w:tab w:val="num" w:pos="360"/>
        </w:tabs>
        <w:spacing w:before="120" w:after="120" w:line="300" w:lineRule="exact"/>
        <w:ind w:left="360" w:hanging="360"/>
        <w:rPr>
          <w:rFonts w:ascii="Gatineau" w:hAnsi="Gatineau"/>
        </w:rPr>
      </w:pPr>
      <w:r>
        <w:rPr>
          <w:rFonts w:ascii="Gatineau" w:hAnsi="Gatineau"/>
        </w:rPr>
        <w:t>Każda komisja wybiera ze swego grona przewodniczącego i sekretarza.</w:t>
      </w:r>
    </w:p>
    <w:p w:rsidR="00982790" w:rsidRDefault="00982790" w:rsidP="00982790">
      <w:pPr>
        <w:numPr>
          <w:ilvl w:val="0"/>
          <w:numId w:val="5"/>
        </w:numPr>
        <w:tabs>
          <w:tab w:val="clear" w:pos="567"/>
          <w:tab w:val="num" w:pos="360"/>
        </w:tabs>
        <w:spacing w:before="120" w:after="120" w:line="300" w:lineRule="exact"/>
        <w:ind w:left="360" w:hanging="360"/>
        <w:rPr>
          <w:rFonts w:ascii="Gatineau" w:hAnsi="Gatineau"/>
        </w:rPr>
      </w:pPr>
      <w:r>
        <w:rPr>
          <w:rFonts w:ascii="Gatineau" w:hAnsi="Gatineau"/>
        </w:rPr>
        <w:t>Z czynności komisji sporządza się protokoły, które po podpisaniu przez przewodniczącego i sekretarza komisji są przekazywane sekretarzowi Zebrania.</w:t>
      </w:r>
    </w:p>
    <w:p w:rsidR="00982790" w:rsidRDefault="00982790" w:rsidP="00982790">
      <w:pPr>
        <w:numPr>
          <w:ilvl w:val="0"/>
          <w:numId w:val="5"/>
        </w:numPr>
        <w:tabs>
          <w:tab w:val="clear" w:pos="567"/>
          <w:tab w:val="num" w:pos="360"/>
        </w:tabs>
        <w:spacing w:before="120" w:after="120" w:line="300" w:lineRule="exact"/>
        <w:ind w:left="360" w:hanging="360"/>
        <w:rPr>
          <w:rFonts w:ascii="Gatineau" w:hAnsi="Gatineau"/>
        </w:rPr>
      </w:pPr>
      <w:r>
        <w:rPr>
          <w:rFonts w:ascii="Gatineau" w:hAnsi="Gatineau"/>
        </w:rPr>
        <w:t>Komisja Mandatowo-Skrutacyjna niezwłocznie po powołaniu wykonuje swe czynności i składa pierwsze sprawozdanie o prawidłowości zwołania Zebrania oraz jego ważności i zdolności do podejmowania uchwał.</w:t>
      </w:r>
    </w:p>
    <w:p w:rsidR="00982790" w:rsidRDefault="00982790" w:rsidP="00982790">
      <w:pPr>
        <w:spacing w:before="120" w:after="120" w:line="300" w:lineRule="exact"/>
        <w:rPr>
          <w:rFonts w:ascii="Gatineau" w:hAnsi="Gatineau"/>
          <w:b/>
          <w:u w:val="single"/>
        </w:rPr>
      </w:pPr>
    </w:p>
    <w:p w:rsidR="00982790" w:rsidRPr="00D642DB" w:rsidRDefault="00982790" w:rsidP="00982790">
      <w:pPr>
        <w:spacing w:before="120" w:after="120" w:line="300" w:lineRule="exact"/>
        <w:rPr>
          <w:rFonts w:ascii="Gatineau" w:hAnsi="Gatineau"/>
          <w:b/>
          <w:u w:val="single"/>
        </w:rPr>
      </w:pPr>
      <w:r w:rsidRPr="00D642DB">
        <w:rPr>
          <w:rFonts w:ascii="Gatineau" w:hAnsi="Gatineau"/>
          <w:b/>
          <w:u w:val="single"/>
        </w:rPr>
        <w:t>IV. Przebieg Zebrania - sprawy formalne.</w:t>
      </w:r>
    </w:p>
    <w:p w:rsidR="00982790" w:rsidRDefault="00982790" w:rsidP="00982790">
      <w:pPr>
        <w:spacing w:before="120" w:after="120" w:line="300" w:lineRule="exact"/>
        <w:jc w:val="center"/>
        <w:rPr>
          <w:b/>
        </w:rPr>
      </w:pPr>
      <w:r>
        <w:rPr>
          <w:b/>
        </w:rPr>
        <w:t>§ 7.</w:t>
      </w:r>
    </w:p>
    <w:p w:rsidR="00982790" w:rsidRDefault="00982790" w:rsidP="00982790">
      <w:pPr>
        <w:numPr>
          <w:ilvl w:val="0"/>
          <w:numId w:val="6"/>
        </w:numPr>
        <w:tabs>
          <w:tab w:val="clear" w:pos="720"/>
          <w:tab w:val="num" w:pos="360"/>
        </w:tabs>
        <w:spacing w:before="120" w:after="120" w:line="300" w:lineRule="exact"/>
        <w:ind w:left="360"/>
        <w:rPr>
          <w:rFonts w:ascii="Gatineau" w:hAnsi="Gatineau"/>
        </w:rPr>
      </w:pPr>
      <w:r>
        <w:rPr>
          <w:rFonts w:ascii="Gatineau" w:hAnsi="Gatineau"/>
        </w:rPr>
        <w:t>Po przedstawieniu spraw zamieszczonych w porządku obrad, Przewodniczący Zebrania zarządza dyskusję udzielając głosu w kolejności zgłaszania się.</w:t>
      </w:r>
    </w:p>
    <w:p w:rsidR="00982790" w:rsidRDefault="00982790" w:rsidP="00982790">
      <w:pPr>
        <w:numPr>
          <w:ilvl w:val="0"/>
          <w:numId w:val="6"/>
        </w:numPr>
        <w:tabs>
          <w:tab w:val="clear" w:pos="720"/>
          <w:tab w:val="num" w:pos="360"/>
        </w:tabs>
        <w:spacing w:before="120" w:after="120" w:line="300" w:lineRule="exact"/>
        <w:ind w:left="360"/>
        <w:rPr>
          <w:rFonts w:ascii="Gatineau" w:hAnsi="Gatineau"/>
        </w:rPr>
      </w:pPr>
      <w:r>
        <w:rPr>
          <w:rFonts w:ascii="Gatineau" w:hAnsi="Gatineau"/>
        </w:rPr>
        <w:t>Dyskusja może być prowadzona nad kilkoma punktami porządku obrad łącznie. Decyzję w tej sprawie podejmuje Prezydium Zebrania.</w:t>
      </w:r>
    </w:p>
    <w:p w:rsidR="00982790" w:rsidRDefault="00982790" w:rsidP="00982790">
      <w:pPr>
        <w:numPr>
          <w:ilvl w:val="0"/>
          <w:numId w:val="6"/>
        </w:numPr>
        <w:tabs>
          <w:tab w:val="clear" w:pos="720"/>
          <w:tab w:val="num" w:pos="360"/>
        </w:tabs>
        <w:spacing w:before="120" w:after="120" w:line="300" w:lineRule="exact"/>
        <w:ind w:left="360"/>
        <w:rPr>
          <w:rFonts w:ascii="Gatineau" w:hAnsi="Gatineau"/>
        </w:rPr>
      </w:pPr>
      <w:r>
        <w:rPr>
          <w:rFonts w:ascii="Gatineau" w:hAnsi="Gatineau"/>
        </w:rPr>
        <w:t>Przewodniczący Zebrania może udzielać głosu poza kolejnością: zaproszonym gościom, członkom Zarządu Głównego, ustępującego Zarządu Koła oraz w sprawach formalnych.</w:t>
      </w:r>
    </w:p>
    <w:p w:rsidR="00982790" w:rsidRDefault="00982790" w:rsidP="00982790">
      <w:pPr>
        <w:numPr>
          <w:ilvl w:val="0"/>
          <w:numId w:val="6"/>
        </w:numPr>
        <w:tabs>
          <w:tab w:val="clear" w:pos="720"/>
          <w:tab w:val="num" w:pos="360"/>
        </w:tabs>
        <w:spacing w:before="120" w:after="120" w:line="300" w:lineRule="exact"/>
        <w:ind w:left="360"/>
        <w:rPr>
          <w:rFonts w:ascii="Gatineau" w:hAnsi="Gatineau"/>
        </w:rPr>
      </w:pPr>
      <w:r>
        <w:rPr>
          <w:rFonts w:ascii="Gatineau" w:hAnsi="Gatineau"/>
        </w:rPr>
        <w:t>Przewodniczący ma prawo wyznaczyć czas trwania wypowiedzi oraz zwrócić uwagę mówcy, który odbiega od tematu dyskusji. Nie stosującym się do jego uwag może odebrać głos. Może także odmówić głosu osobie, która w danej sprawie już przemawiała.</w:t>
      </w:r>
    </w:p>
    <w:p w:rsidR="00982790" w:rsidRDefault="00982790" w:rsidP="00982790">
      <w:pPr>
        <w:numPr>
          <w:ilvl w:val="0"/>
          <w:numId w:val="6"/>
        </w:numPr>
        <w:tabs>
          <w:tab w:val="clear" w:pos="720"/>
          <w:tab w:val="num" w:pos="360"/>
        </w:tabs>
        <w:spacing w:before="120" w:after="120" w:line="300" w:lineRule="exact"/>
        <w:ind w:left="360"/>
        <w:rPr>
          <w:rFonts w:ascii="Gatineau" w:hAnsi="Gatineau"/>
        </w:rPr>
      </w:pPr>
      <w:r>
        <w:rPr>
          <w:rFonts w:ascii="Gatineau" w:hAnsi="Gatineau"/>
        </w:rPr>
        <w:t xml:space="preserve">Za sprawy formalne uważa się wnioski dotyczące sposobu obradowania i głosowania, </w:t>
      </w:r>
      <w:r>
        <w:rPr>
          <w:rFonts w:ascii="Gatineau" w:hAnsi="Gatineau"/>
        </w:rPr>
        <w:br/>
        <w:t>a w szczególności:</w:t>
      </w:r>
    </w:p>
    <w:p w:rsidR="00982790" w:rsidRPr="004D4A39" w:rsidRDefault="00982790" w:rsidP="00982790">
      <w:pPr>
        <w:pStyle w:val="Akapitzlist"/>
        <w:numPr>
          <w:ilvl w:val="0"/>
          <w:numId w:val="20"/>
        </w:numPr>
        <w:tabs>
          <w:tab w:val="left" w:pos="851"/>
        </w:tabs>
        <w:spacing w:before="120" w:after="120" w:line="300" w:lineRule="exact"/>
        <w:ind w:left="851" w:hanging="425"/>
        <w:rPr>
          <w:rFonts w:ascii="Gatineau" w:hAnsi="Gatineau"/>
        </w:rPr>
      </w:pPr>
      <w:r w:rsidRPr="004D4A39">
        <w:rPr>
          <w:rFonts w:ascii="Gatineau" w:hAnsi="Gatineau"/>
        </w:rPr>
        <w:t>zmianę kolejności porządku obrad,</w:t>
      </w:r>
    </w:p>
    <w:p w:rsidR="00982790" w:rsidRPr="004D4A39" w:rsidRDefault="00982790" w:rsidP="00982790">
      <w:pPr>
        <w:pStyle w:val="Akapitzlist"/>
        <w:numPr>
          <w:ilvl w:val="0"/>
          <w:numId w:val="20"/>
        </w:numPr>
        <w:tabs>
          <w:tab w:val="left" w:pos="851"/>
        </w:tabs>
        <w:spacing w:before="120" w:after="120" w:line="300" w:lineRule="exact"/>
        <w:ind w:left="851" w:hanging="425"/>
        <w:rPr>
          <w:rFonts w:ascii="Gatineau" w:hAnsi="Gatineau"/>
        </w:rPr>
      </w:pPr>
      <w:r w:rsidRPr="004D4A39">
        <w:rPr>
          <w:rFonts w:ascii="Gatineau" w:hAnsi="Gatineau"/>
        </w:rPr>
        <w:lastRenderedPageBreak/>
        <w:t>przerwanie dyskusji,</w:t>
      </w:r>
    </w:p>
    <w:p w:rsidR="00982790" w:rsidRPr="004D4A39" w:rsidRDefault="00982790" w:rsidP="00982790">
      <w:pPr>
        <w:pStyle w:val="Akapitzlist"/>
        <w:numPr>
          <w:ilvl w:val="0"/>
          <w:numId w:val="20"/>
        </w:numPr>
        <w:tabs>
          <w:tab w:val="left" w:pos="851"/>
        </w:tabs>
        <w:spacing w:before="120" w:after="120" w:line="300" w:lineRule="exact"/>
        <w:ind w:left="851" w:hanging="425"/>
        <w:rPr>
          <w:rFonts w:ascii="Gatineau" w:hAnsi="Gatineau"/>
        </w:rPr>
      </w:pPr>
      <w:r w:rsidRPr="004D4A39">
        <w:rPr>
          <w:rFonts w:ascii="Gatineau" w:hAnsi="Gatineau"/>
        </w:rPr>
        <w:t>zarządzenie przerwy w głosowaniu,</w:t>
      </w:r>
    </w:p>
    <w:p w:rsidR="00982790" w:rsidRPr="004D4A39" w:rsidRDefault="00982790" w:rsidP="00982790">
      <w:pPr>
        <w:pStyle w:val="Akapitzlist"/>
        <w:numPr>
          <w:ilvl w:val="0"/>
          <w:numId w:val="20"/>
        </w:numPr>
        <w:tabs>
          <w:tab w:val="left" w:pos="851"/>
        </w:tabs>
        <w:spacing w:before="120" w:after="120" w:line="300" w:lineRule="exact"/>
        <w:ind w:left="851" w:hanging="425"/>
        <w:rPr>
          <w:rFonts w:ascii="Gatineau" w:hAnsi="Gatineau"/>
        </w:rPr>
      </w:pPr>
      <w:r w:rsidRPr="004D4A39">
        <w:rPr>
          <w:rFonts w:ascii="Gatineau" w:hAnsi="Gatineau"/>
        </w:rPr>
        <w:t>głosowanie bez dyskusji,</w:t>
      </w:r>
    </w:p>
    <w:p w:rsidR="00982790" w:rsidRPr="004D4A39" w:rsidRDefault="00982790" w:rsidP="00982790">
      <w:pPr>
        <w:pStyle w:val="Akapitzlist"/>
        <w:numPr>
          <w:ilvl w:val="0"/>
          <w:numId w:val="20"/>
        </w:numPr>
        <w:tabs>
          <w:tab w:val="left" w:pos="851"/>
        </w:tabs>
        <w:spacing w:before="120" w:after="120" w:line="300" w:lineRule="exact"/>
        <w:ind w:left="851" w:hanging="425"/>
        <w:rPr>
          <w:rFonts w:ascii="Gatineau" w:hAnsi="Gatineau"/>
        </w:rPr>
      </w:pPr>
      <w:r w:rsidRPr="004D4A39">
        <w:rPr>
          <w:rFonts w:ascii="Gatineau" w:hAnsi="Gatineau"/>
        </w:rPr>
        <w:t>kolejność i sposób uchwalania wniosków,</w:t>
      </w:r>
    </w:p>
    <w:p w:rsidR="00982790" w:rsidRPr="004D4A39" w:rsidRDefault="00982790" w:rsidP="00982790">
      <w:pPr>
        <w:pStyle w:val="Akapitzlist"/>
        <w:numPr>
          <w:ilvl w:val="0"/>
          <w:numId w:val="20"/>
        </w:numPr>
        <w:tabs>
          <w:tab w:val="left" w:pos="851"/>
        </w:tabs>
        <w:spacing w:before="120" w:after="120" w:line="300" w:lineRule="exact"/>
        <w:ind w:left="851" w:hanging="425"/>
        <w:rPr>
          <w:rFonts w:ascii="Gatineau" w:hAnsi="Gatineau"/>
        </w:rPr>
      </w:pPr>
      <w:r w:rsidRPr="004D4A39">
        <w:rPr>
          <w:rFonts w:ascii="Gatineau" w:hAnsi="Gatineau"/>
        </w:rPr>
        <w:t>zamknięcie listy mówców,</w:t>
      </w:r>
    </w:p>
    <w:p w:rsidR="00982790" w:rsidRPr="004D4A39" w:rsidRDefault="00982790" w:rsidP="00982790">
      <w:pPr>
        <w:pStyle w:val="Akapitzlist"/>
        <w:numPr>
          <w:ilvl w:val="0"/>
          <w:numId w:val="20"/>
        </w:numPr>
        <w:tabs>
          <w:tab w:val="left" w:pos="851"/>
        </w:tabs>
        <w:spacing w:before="120" w:after="120" w:line="300" w:lineRule="exact"/>
        <w:ind w:left="851" w:hanging="425"/>
        <w:rPr>
          <w:rFonts w:ascii="Gatineau" w:hAnsi="Gatineau"/>
        </w:rPr>
      </w:pPr>
      <w:r w:rsidRPr="004D4A39">
        <w:rPr>
          <w:rFonts w:ascii="Gatineau" w:hAnsi="Gatineau"/>
        </w:rPr>
        <w:t>ograniczenie czasu przemówienia.</w:t>
      </w:r>
    </w:p>
    <w:p w:rsidR="00982790" w:rsidRDefault="00982790" w:rsidP="00982790">
      <w:pPr>
        <w:numPr>
          <w:ilvl w:val="0"/>
          <w:numId w:val="7"/>
        </w:numPr>
        <w:tabs>
          <w:tab w:val="clear" w:pos="567"/>
          <w:tab w:val="num" w:pos="360"/>
        </w:tabs>
        <w:spacing w:before="120" w:after="120" w:line="300" w:lineRule="exact"/>
        <w:ind w:left="360" w:hanging="360"/>
        <w:rPr>
          <w:rFonts w:ascii="Gatineau" w:hAnsi="Gatineau"/>
        </w:rPr>
      </w:pPr>
      <w:r>
        <w:rPr>
          <w:rFonts w:ascii="Gatineau" w:hAnsi="Gatineau"/>
        </w:rPr>
        <w:t>Wnioski w sprawach objętych porządkiem obrad oraz oświadczenia do protokołu powinny być składane na ręce sekretarza Zebrania z podaniem nazwiska wnioskodawcy. Czas składania wniosków i oświadczeń wyznacza Przewodniczący. Może on także zarządzić zgłaszanie wniosków do Komisji Wnioskowej w ustalonym czasie.</w:t>
      </w:r>
    </w:p>
    <w:p w:rsidR="00982790" w:rsidRDefault="00982790" w:rsidP="00982790">
      <w:pPr>
        <w:spacing w:before="120" w:after="120" w:line="300" w:lineRule="exact"/>
        <w:jc w:val="center"/>
        <w:rPr>
          <w:b/>
        </w:rPr>
      </w:pPr>
      <w:r>
        <w:rPr>
          <w:b/>
        </w:rPr>
        <w:t>§ 8.</w:t>
      </w:r>
    </w:p>
    <w:p w:rsidR="00982790" w:rsidRDefault="00982790" w:rsidP="00982790">
      <w:pPr>
        <w:numPr>
          <w:ilvl w:val="0"/>
          <w:numId w:val="8"/>
        </w:numPr>
        <w:tabs>
          <w:tab w:val="clear" w:pos="720"/>
          <w:tab w:val="num" w:pos="360"/>
        </w:tabs>
        <w:spacing w:before="120" w:after="120" w:line="300" w:lineRule="exact"/>
        <w:ind w:left="360"/>
        <w:rPr>
          <w:rFonts w:ascii="Gatineau" w:hAnsi="Gatineau"/>
        </w:rPr>
      </w:pPr>
      <w:r>
        <w:rPr>
          <w:rFonts w:ascii="Gatineau" w:hAnsi="Gatineau"/>
        </w:rPr>
        <w:t xml:space="preserve">Po zamknięciu dyskusji i wysłuchaniu referentów Przewodniczący poddaje pod głosowanie wnioski, przestrzegając aby wnioski </w:t>
      </w:r>
      <w:r w:rsidRPr="008A5B83">
        <w:rPr>
          <w:rFonts w:ascii="Gatineau" w:hAnsi="Gatineau"/>
        </w:rPr>
        <w:t>najdalej idące</w:t>
      </w:r>
      <w:r>
        <w:rPr>
          <w:rFonts w:ascii="Gatineau" w:hAnsi="Gatineau"/>
        </w:rPr>
        <w:t xml:space="preserve"> były głosowane w pierwszej kolejności.</w:t>
      </w:r>
    </w:p>
    <w:p w:rsidR="00982790" w:rsidRDefault="00982790" w:rsidP="00982790">
      <w:pPr>
        <w:numPr>
          <w:ilvl w:val="0"/>
          <w:numId w:val="8"/>
        </w:numPr>
        <w:tabs>
          <w:tab w:val="clear" w:pos="720"/>
          <w:tab w:val="num" w:pos="360"/>
        </w:tabs>
        <w:spacing w:before="120" w:after="120" w:line="300" w:lineRule="exact"/>
        <w:ind w:left="360"/>
        <w:rPr>
          <w:rFonts w:ascii="Gatineau" w:hAnsi="Gatineau"/>
        </w:rPr>
      </w:pPr>
      <w:r>
        <w:rPr>
          <w:rFonts w:ascii="Gatineau" w:hAnsi="Gatineau"/>
        </w:rPr>
        <w:t>Przed przystąpieniem do głosowania Przewodniczący podaje do wiadomości jakie wnioski wpłynęły i ustala kolejność głosowania.</w:t>
      </w:r>
    </w:p>
    <w:p w:rsidR="00982790" w:rsidRDefault="00982790" w:rsidP="00982790">
      <w:pPr>
        <w:tabs>
          <w:tab w:val="left" w:pos="354"/>
        </w:tabs>
        <w:spacing w:before="120" w:after="120" w:line="300" w:lineRule="exact"/>
        <w:ind w:firstLine="360"/>
        <w:rPr>
          <w:rFonts w:ascii="Gatineau" w:hAnsi="Gatineau"/>
        </w:rPr>
      </w:pPr>
      <w:r>
        <w:rPr>
          <w:rFonts w:ascii="Gatineau" w:hAnsi="Gatineau"/>
        </w:rPr>
        <w:t>Poprawki do wniosku głosuje się przed wnioskiem.</w:t>
      </w:r>
    </w:p>
    <w:p w:rsidR="00982790" w:rsidRDefault="00982790" w:rsidP="00982790">
      <w:pPr>
        <w:spacing w:before="120" w:after="120" w:line="300" w:lineRule="exact"/>
        <w:jc w:val="center"/>
        <w:rPr>
          <w:b/>
        </w:rPr>
      </w:pPr>
      <w:r>
        <w:rPr>
          <w:b/>
        </w:rPr>
        <w:t>§ 9.</w:t>
      </w:r>
    </w:p>
    <w:p w:rsidR="00982790" w:rsidRDefault="00982790" w:rsidP="00982790">
      <w:pPr>
        <w:spacing w:before="120" w:after="120" w:line="300" w:lineRule="exact"/>
        <w:rPr>
          <w:rFonts w:ascii="Gatineau" w:hAnsi="Gatineau"/>
        </w:rPr>
      </w:pPr>
      <w:r>
        <w:rPr>
          <w:b/>
        </w:rPr>
        <w:t xml:space="preserve"> </w:t>
      </w:r>
      <w:r>
        <w:rPr>
          <w:rFonts w:ascii="Gatineau" w:hAnsi="Gatineau"/>
        </w:rPr>
        <w:t>Głosowanie odbywa się jawnie. Na żądanie 1/5 liczby zebranych członków Koła Przewodniczący zarządza głosowanie tajne w sprawach objętych porządkiem obrad.</w:t>
      </w:r>
    </w:p>
    <w:p w:rsidR="00982790" w:rsidRDefault="00982790" w:rsidP="00982790">
      <w:pPr>
        <w:spacing w:before="120" w:after="120" w:line="300" w:lineRule="exact"/>
        <w:rPr>
          <w:rFonts w:ascii="Gatineau" w:hAnsi="Gatineau"/>
          <w:b/>
        </w:rPr>
      </w:pPr>
    </w:p>
    <w:p w:rsidR="00982790" w:rsidRPr="00D642DB" w:rsidRDefault="00982790" w:rsidP="00982790">
      <w:pPr>
        <w:spacing w:before="120" w:after="120" w:line="300" w:lineRule="exact"/>
        <w:rPr>
          <w:rFonts w:ascii="Gatineau" w:hAnsi="Gatineau"/>
          <w:b/>
        </w:rPr>
      </w:pPr>
      <w:r w:rsidRPr="00734DB2">
        <w:rPr>
          <w:rFonts w:ascii="Gatineau" w:hAnsi="Gatineau"/>
          <w:b/>
          <w:u w:val="single"/>
        </w:rPr>
        <w:t xml:space="preserve">V. </w:t>
      </w:r>
      <w:r w:rsidRPr="00D642DB">
        <w:rPr>
          <w:rFonts w:ascii="Gatineau" w:hAnsi="Gatineau"/>
          <w:b/>
          <w:u w:val="single"/>
        </w:rPr>
        <w:t>Sposoby i warunki podejmowania uchwał.</w:t>
      </w:r>
    </w:p>
    <w:p w:rsidR="00982790" w:rsidRDefault="00982790" w:rsidP="00982790">
      <w:pPr>
        <w:spacing w:before="120" w:after="120" w:line="300" w:lineRule="exact"/>
        <w:jc w:val="center"/>
        <w:rPr>
          <w:b/>
        </w:rPr>
      </w:pPr>
      <w:r>
        <w:rPr>
          <w:b/>
        </w:rPr>
        <w:t>§ 10.</w:t>
      </w:r>
    </w:p>
    <w:p w:rsidR="00982790" w:rsidRDefault="00982790" w:rsidP="00982790">
      <w:pPr>
        <w:numPr>
          <w:ilvl w:val="0"/>
          <w:numId w:val="12"/>
        </w:numPr>
        <w:tabs>
          <w:tab w:val="clear" w:pos="1515"/>
        </w:tabs>
        <w:spacing w:before="120" w:after="120" w:line="300" w:lineRule="exact"/>
        <w:ind w:left="426"/>
        <w:rPr>
          <w:rFonts w:ascii="Gatineau" w:hAnsi="Gatineau"/>
        </w:rPr>
      </w:pPr>
      <w:r>
        <w:rPr>
          <w:rFonts w:ascii="Gatineau" w:hAnsi="Gatineau"/>
        </w:rPr>
        <w:t>Uchwały Zebrania mogą zapadać jedynie w sprawach objętych porządkiem obrad.</w:t>
      </w:r>
    </w:p>
    <w:p w:rsidR="00982790" w:rsidRDefault="00982790" w:rsidP="00982790">
      <w:pPr>
        <w:numPr>
          <w:ilvl w:val="0"/>
          <w:numId w:val="12"/>
        </w:numPr>
        <w:spacing w:before="120" w:after="120" w:line="300" w:lineRule="exact"/>
        <w:ind w:left="426"/>
        <w:rPr>
          <w:rFonts w:ascii="Gatineau" w:hAnsi="Gatineau"/>
        </w:rPr>
      </w:pPr>
      <w:r>
        <w:rPr>
          <w:rFonts w:ascii="Gatineau" w:hAnsi="Gatineau"/>
        </w:rPr>
        <w:t>Uchwały zapadają zwykłą większością głosów.</w:t>
      </w:r>
    </w:p>
    <w:p w:rsidR="00982790" w:rsidRDefault="00982790" w:rsidP="00982790">
      <w:pPr>
        <w:numPr>
          <w:ilvl w:val="0"/>
          <w:numId w:val="12"/>
        </w:numPr>
        <w:tabs>
          <w:tab w:val="clear" w:pos="1515"/>
        </w:tabs>
        <w:spacing w:before="120" w:after="120" w:line="300" w:lineRule="exact"/>
        <w:ind w:left="426"/>
        <w:rPr>
          <w:rFonts w:ascii="Gatineau" w:hAnsi="Gatineau"/>
        </w:rPr>
      </w:pPr>
      <w:r>
        <w:rPr>
          <w:rFonts w:ascii="Gatineau" w:hAnsi="Gatineau"/>
        </w:rPr>
        <w:t>W głosowaniu oblicza się liczbę oddanych głosów „za” i „przeciw” oraz liczbę wstrzymujących się od głosowania.</w:t>
      </w:r>
    </w:p>
    <w:p w:rsidR="00982790" w:rsidRDefault="00982790" w:rsidP="00982790">
      <w:pPr>
        <w:numPr>
          <w:ilvl w:val="0"/>
          <w:numId w:val="12"/>
        </w:numPr>
        <w:tabs>
          <w:tab w:val="clear" w:pos="1515"/>
        </w:tabs>
        <w:spacing w:before="120" w:after="120" w:line="300" w:lineRule="exact"/>
        <w:ind w:left="426"/>
        <w:rPr>
          <w:rFonts w:ascii="Gatineau" w:hAnsi="Gatineau"/>
        </w:rPr>
      </w:pPr>
      <w:r>
        <w:rPr>
          <w:rFonts w:ascii="Gatineau" w:hAnsi="Gatineau"/>
        </w:rPr>
        <w:t>Przy ustalaniu większości bierze się pod uwagę jedynie głosy oddane „za” i „przeciw”.</w:t>
      </w:r>
    </w:p>
    <w:p w:rsidR="00982790" w:rsidRDefault="00982790" w:rsidP="00982790">
      <w:pPr>
        <w:numPr>
          <w:ilvl w:val="0"/>
          <w:numId w:val="12"/>
        </w:numPr>
        <w:tabs>
          <w:tab w:val="clear" w:pos="1515"/>
        </w:tabs>
        <w:spacing w:before="120" w:after="120" w:line="300" w:lineRule="exact"/>
        <w:ind w:left="426"/>
        <w:rPr>
          <w:rFonts w:ascii="Gatineau" w:hAnsi="Gatineau"/>
        </w:rPr>
      </w:pPr>
      <w:r>
        <w:rPr>
          <w:rFonts w:ascii="Gatineau" w:hAnsi="Gatineau"/>
        </w:rPr>
        <w:t>Wyniki głosowania ogłasza Przewodniczący Zebrania. W przypadku poddania pod głosowanie kilku wniosków dotyczących tej samej sprawy, za przyjęty uważa się wniosek, który uzyskał największą liczbę głosów.</w:t>
      </w:r>
    </w:p>
    <w:p w:rsidR="00982790" w:rsidRDefault="00982790" w:rsidP="00982790">
      <w:pPr>
        <w:spacing w:before="120" w:after="120" w:line="300" w:lineRule="exact"/>
        <w:rPr>
          <w:rFonts w:ascii="Gatineau" w:hAnsi="Gatineau"/>
          <w:b/>
          <w:u w:val="single"/>
        </w:rPr>
      </w:pPr>
    </w:p>
    <w:p w:rsidR="00982790" w:rsidRPr="00D642DB" w:rsidRDefault="00982790" w:rsidP="00982790">
      <w:pPr>
        <w:spacing w:before="120" w:after="120" w:line="300" w:lineRule="exact"/>
        <w:rPr>
          <w:b/>
          <w:u w:val="single"/>
        </w:rPr>
      </w:pPr>
      <w:r>
        <w:rPr>
          <w:rFonts w:ascii="Gatineau" w:hAnsi="Gatineau"/>
          <w:b/>
          <w:u w:val="single"/>
        </w:rPr>
        <w:t xml:space="preserve">VI. </w:t>
      </w:r>
      <w:r w:rsidR="004031C3">
        <w:rPr>
          <w:rFonts w:ascii="Gatineau" w:hAnsi="Gatineau"/>
          <w:b/>
          <w:u w:val="single"/>
        </w:rPr>
        <w:t>Wybór członków Zarządu,</w:t>
      </w:r>
      <w:r w:rsidRPr="00D642DB">
        <w:rPr>
          <w:rFonts w:ascii="Gatineau" w:hAnsi="Gatineau"/>
          <w:b/>
          <w:u w:val="single"/>
        </w:rPr>
        <w:t xml:space="preserve"> Komisji Rewizyjnej</w:t>
      </w:r>
      <w:r w:rsidR="004031C3">
        <w:rPr>
          <w:rFonts w:ascii="Gatineau" w:hAnsi="Gatineau"/>
          <w:b/>
          <w:u w:val="single"/>
        </w:rPr>
        <w:t xml:space="preserve"> i Elektora</w:t>
      </w:r>
    </w:p>
    <w:p w:rsidR="00982790" w:rsidRDefault="00982790" w:rsidP="00982790">
      <w:pPr>
        <w:spacing w:before="240" w:after="120" w:line="300" w:lineRule="exact"/>
        <w:jc w:val="center"/>
        <w:rPr>
          <w:rFonts w:ascii="Gatineau" w:hAnsi="Gatineau"/>
          <w:b/>
        </w:rPr>
      </w:pPr>
      <w:r>
        <w:rPr>
          <w:b/>
        </w:rPr>
        <w:t>§</w:t>
      </w:r>
      <w:r>
        <w:rPr>
          <w:rFonts w:ascii="Gatineau" w:hAnsi="Gatineau"/>
          <w:b/>
        </w:rPr>
        <w:t xml:space="preserve"> 11.</w:t>
      </w:r>
    </w:p>
    <w:p w:rsidR="00982790" w:rsidRDefault="00982790" w:rsidP="00982790">
      <w:pPr>
        <w:numPr>
          <w:ilvl w:val="0"/>
          <w:numId w:val="9"/>
        </w:numPr>
        <w:spacing w:before="120" w:after="120" w:line="300" w:lineRule="exact"/>
        <w:rPr>
          <w:rFonts w:ascii="Gatineau" w:hAnsi="Gatineau"/>
        </w:rPr>
      </w:pPr>
      <w:r>
        <w:rPr>
          <w:rFonts w:ascii="Gatineau" w:hAnsi="Gatineau"/>
        </w:rPr>
        <w:t>Kandydatów na członków Zarządu i Komisji Rewizyjnej oraz Elektora wyborcy zgłaszają spośród członków do Komisji Wyborczej, w terminie wyznaczonym przez Przewodniczącego Zebrania.</w:t>
      </w:r>
    </w:p>
    <w:p w:rsidR="00982790" w:rsidRDefault="00982790" w:rsidP="00982790">
      <w:pPr>
        <w:spacing w:before="120" w:after="120" w:line="300" w:lineRule="exact"/>
        <w:ind w:left="900" w:hanging="360"/>
        <w:rPr>
          <w:rFonts w:ascii="Gatineau" w:hAnsi="Gatineau"/>
        </w:rPr>
      </w:pPr>
      <w:r>
        <w:rPr>
          <w:rFonts w:ascii="Gatineau" w:hAnsi="Gatineau"/>
        </w:rPr>
        <w:t>Zgłoszenie powinno być dokonane ustnie lub pisemnie i powinno zawierać:</w:t>
      </w:r>
    </w:p>
    <w:p w:rsidR="00982790" w:rsidRPr="003F3397" w:rsidRDefault="00982790" w:rsidP="00982790">
      <w:pPr>
        <w:pStyle w:val="Akapitzlist"/>
        <w:numPr>
          <w:ilvl w:val="0"/>
          <w:numId w:val="21"/>
        </w:numPr>
        <w:spacing w:before="120" w:after="120" w:line="300" w:lineRule="exact"/>
        <w:ind w:left="993" w:hanging="426"/>
        <w:rPr>
          <w:rFonts w:ascii="Gatineau" w:hAnsi="Gatineau"/>
        </w:rPr>
      </w:pPr>
      <w:r w:rsidRPr="003F3397">
        <w:rPr>
          <w:rFonts w:ascii="Gatineau" w:hAnsi="Gatineau"/>
        </w:rPr>
        <w:t>imię i nazwisko kandydata,</w:t>
      </w:r>
    </w:p>
    <w:p w:rsidR="00982790" w:rsidRPr="003F3397" w:rsidRDefault="00982790" w:rsidP="00982790">
      <w:pPr>
        <w:pStyle w:val="Akapitzlist"/>
        <w:numPr>
          <w:ilvl w:val="0"/>
          <w:numId w:val="21"/>
        </w:numPr>
        <w:tabs>
          <w:tab w:val="left" w:pos="354"/>
        </w:tabs>
        <w:spacing w:before="120" w:after="120" w:line="300" w:lineRule="exact"/>
        <w:ind w:left="993" w:hanging="426"/>
        <w:rPr>
          <w:rFonts w:ascii="Gatineau" w:hAnsi="Gatineau"/>
        </w:rPr>
      </w:pPr>
      <w:r w:rsidRPr="003F3397">
        <w:rPr>
          <w:rFonts w:ascii="Gatineau" w:hAnsi="Gatineau"/>
        </w:rPr>
        <w:t>imię i nazwisko zgłaszającego.</w:t>
      </w:r>
    </w:p>
    <w:p w:rsidR="00982790" w:rsidRDefault="00982790" w:rsidP="00982790">
      <w:pPr>
        <w:numPr>
          <w:ilvl w:val="0"/>
          <w:numId w:val="9"/>
        </w:numPr>
        <w:tabs>
          <w:tab w:val="left" w:pos="720"/>
        </w:tabs>
        <w:spacing w:before="120" w:after="120" w:line="300" w:lineRule="exact"/>
        <w:rPr>
          <w:rFonts w:ascii="Gatineau" w:hAnsi="Gatineau"/>
        </w:rPr>
      </w:pPr>
      <w:r>
        <w:rPr>
          <w:rFonts w:ascii="Gatineau" w:hAnsi="Gatineau"/>
        </w:rPr>
        <w:lastRenderedPageBreak/>
        <w:t>Do zgłoszenia kandydata nieobecnego na Zebraniu należy dołączyć jego pisemną zgodę na kandydowanie. Kandydaci obecni na Zebraniu na wezwanie Przewodniczącego składają ustne oświadczenie co do zgody na kandydowanie.</w:t>
      </w:r>
    </w:p>
    <w:p w:rsidR="00982790" w:rsidRDefault="00982790" w:rsidP="00982790">
      <w:pPr>
        <w:numPr>
          <w:ilvl w:val="0"/>
          <w:numId w:val="9"/>
        </w:numPr>
        <w:tabs>
          <w:tab w:val="left" w:pos="540"/>
        </w:tabs>
        <w:spacing w:before="120" w:after="120" w:line="300" w:lineRule="exact"/>
        <w:rPr>
          <w:rFonts w:ascii="Gatineau" w:hAnsi="Gatineau"/>
        </w:rPr>
      </w:pPr>
      <w:r>
        <w:rPr>
          <w:rFonts w:ascii="Gatineau" w:hAnsi="Gatineau"/>
        </w:rPr>
        <w:t>Komisja Wyborcza przygotowuje listę kandydatów, którzy wyrazili zgodę na kandydowanie w wyżej określony sposób, w porządku alfabetycznym.</w:t>
      </w:r>
    </w:p>
    <w:p w:rsidR="00982790" w:rsidRDefault="00982790" w:rsidP="00982790">
      <w:pPr>
        <w:spacing w:before="240" w:after="120" w:line="300" w:lineRule="exact"/>
        <w:jc w:val="center"/>
        <w:rPr>
          <w:rFonts w:ascii="Gatineau" w:hAnsi="Gatineau"/>
          <w:b/>
        </w:rPr>
      </w:pPr>
      <w:r>
        <w:rPr>
          <w:b/>
        </w:rPr>
        <w:t>§</w:t>
      </w:r>
      <w:r>
        <w:rPr>
          <w:rFonts w:ascii="Gatineau" w:hAnsi="Gatineau"/>
          <w:b/>
        </w:rPr>
        <w:t xml:space="preserve"> 12.</w:t>
      </w:r>
    </w:p>
    <w:p w:rsidR="00982790" w:rsidRDefault="00982790" w:rsidP="00982790">
      <w:pPr>
        <w:numPr>
          <w:ilvl w:val="0"/>
          <w:numId w:val="10"/>
        </w:numPr>
        <w:tabs>
          <w:tab w:val="clear" w:pos="720"/>
          <w:tab w:val="num" w:pos="540"/>
        </w:tabs>
        <w:spacing w:before="120" w:after="120" w:line="300" w:lineRule="exact"/>
        <w:ind w:left="540" w:hanging="540"/>
        <w:rPr>
          <w:rFonts w:ascii="Gatineau" w:hAnsi="Gatineau"/>
        </w:rPr>
      </w:pPr>
      <w:r>
        <w:rPr>
          <w:rFonts w:ascii="Gatineau" w:hAnsi="Gatineau"/>
        </w:rPr>
        <w:t>Wybory do Zarządu, Komisji Rewizyjnej oraz Elektora przeprowadza się przy pomocy kart wyborczych z listami kandydatów umieszczonych w porządku alfabetycznym.</w:t>
      </w:r>
    </w:p>
    <w:p w:rsidR="00982790" w:rsidRDefault="00982790" w:rsidP="00982790">
      <w:pPr>
        <w:numPr>
          <w:ilvl w:val="0"/>
          <w:numId w:val="10"/>
        </w:numPr>
        <w:tabs>
          <w:tab w:val="clear" w:pos="720"/>
          <w:tab w:val="num" w:pos="540"/>
        </w:tabs>
        <w:spacing w:before="120" w:after="120" w:line="300" w:lineRule="exact"/>
        <w:ind w:left="540" w:hanging="540"/>
        <w:rPr>
          <w:rFonts w:ascii="Gatineau" w:hAnsi="Gatineau"/>
        </w:rPr>
      </w:pPr>
      <w:r>
        <w:rPr>
          <w:rFonts w:ascii="Gatineau" w:hAnsi="Gatineau"/>
        </w:rPr>
        <w:t xml:space="preserve">Imiona i nazwiska kandydatów na członka Zarządu (w tym Elektora) oraz Komisji Rewizyjnej umieszcza się na oddzielnych kartach. </w:t>
      </w:r>
    </w:p>
    <w:p w:rsidR="00982790" w:rsidRDefault="00982790" w:rsidP="00982790">
      <w:pPr>
        <w:numPr>
          <w:ilvl w:val="0"/>
          <w:numId w:val="10"/>
        </w:numPr>
        <w:tabs>
          <w:tab w:val="clear" w:pos="720"/>
          <w:tab w:val="num" w:pos="540"/>
        </w:tabs>
        <w:spacing w:before="120" w:after="120" w:line="300" w:lineRule="exact"/>
        <w:ind w:left="540" w:hanging="540"/>
        <w:rPr>
          <w:rFonts w:ascii="Gatineau" w:hAnsi="Gatineau"/>
        </w:rPr>
      </w:pPr>
      <w:r>
        <w:rPr>
          <w:rFonts w:ascii="Gatineau" w:hAnsi="Gatineau"/>
        </w:rPr>
        <w:t>Głosowanie odbywa się przez złożenie kart wyborczych do urny w obecności Komisji Mandatowo-Skrutacyjnej, która ma obowiązek odnotować fakt złożenia głosu na liście członków.</w:t>
      </w:r>
    </w:p>
    <w:p w:rsidR="00982790" w:rsidRDefault="00982790" w:rsidP="00982790">
      <w:pPr>
        <w:numPr>
          <w:ilvl w:val="0"/>
          <w:numId w:val="10"/>
        </w:numPr>
        <w:tabs>
          <w:tab w:val="clear" w:pos="720"/>
          <w:tab w:val="num" w:pos="540"/>
        </w:tabs>
        <w:spacing w:before="120" w:after="120" w:line="300" w:lineRule="exact"/>
        <w:ind w:left="540" w:hanging="540"/>
        <w:rPr>
          <w:rFonts w:ascii="Gatineau" w:hAnsi="Gatineau"/>
        </w:rPr>
      </w:pPr>
      <w:r>
        <w:rPr>
          <w:rFonts w:ascii="Gatineau" w:hAnsi="Gatineau"/>
        </w:rPr>
        <w:t>Głosujący skreśla nazwiska kandydatów, na których nie głosuje.</w:t>
      </w:r>
    </w:p>
    <w:p w:rsidR="00982790" w:rsidRDefault="00982790" w:rsidP="00982790">
      <w:pPr>
        <w:numPr>
          <w:ilvl w:val="0"/>
          <w:numId w:val="10"/>
        </w:numPr>
        <w:tabs>
          <w:tab w:val="clear" w:pos="720"/>
          <w:tab w:val="num" w:pos="540"/>
        </w:tabs>
        <w:spacing w:before="120" w:after="120" w:line="300" w:lineRule="exact"/>
        <w:ind w:left="540" w:hanging="540"/>
        <w:rPr>
          <w:rFonts w:ascii="Gatineau" w:hAnsi="Gatineau"/>
        </w:rPr>
      </w:pPr>
      <w:r>
        <w:rPr>
          <w:rFonts w:ascii="Gatineau" w:hAnsi="Gatineau"/>
        </w:rPr>
        <w:t>Liczbę głosów oddanych na poszczególnych kandydatów oblicza Komisja Skrutacyjna, a wyniki głosowania ogłasza jej przewodniczący.</w:t>
      </w:r>
    </w:p>
    <w:p w:rsidR="00982790" w:rsidRDefault="00982790" w:rsidP="00982790">
      <w:pPr>
        <w:numPr>
          <w:ilvl w:val="0"/>
          <w:numId w:val="10"/>
        </w:numPr>
        <w:tabs>
          <w:tab w:val="clear" w:pos="720"/>
          <w:tab w:val="num" w:pos="540"/>
        </w:tabs>
        <w:spacing w:before="120" w:after="120" w:line="300" w:lineRule="exact"/>
        <w:ind w:left="540" w:hanging="540"/>
        <w:rPr>
          <w:rFonts w:ascii="Gatineau" w:hAnsi="Gatineau"/>
        </w:rPr>
      </w:pPr>
      <w:r>
        <w:rPr>
          <w:rFonts w:ascii="Gatineau" w:hAnsi="Gatineau"/>
        </w:rPr>
        <w:t>Za osoby wybrane uważa się kandydatów, którzy otrzymają największą liczbę głosów, przy czym liczba wybranych osób nie może przekraczać maksymalnej liczby osób przewidzianych w Statucie lub, jeżeli liczba członków Zarządu Koła ma być mniejsza niż maksymalna liczby osób przyjętej dla Zarządu Koła na drodze uchwały Walnego Zebrania Sprawozdawczo-Wyborczego.</w:t>
      </w:r>
    </w:p>
    <w:p w:rsidR="00982790" w:rsidRDefault="00982790" w:rsidP="00982790">
      <w:pPr>
        <w:numPr>
          <w:ilvl w:val="0"/>
          <w:numId w:val="10"/>
        </w:numPr>
        <w:tabs>
          <w:tab w:val="clear" w:pos="720"/>
          <w:tab w:val="num" w:pos="540"/>
        </w:tabs>
        <w:spacing w:before="120" w:after="120" w:line="300" w:lineRule="exact"/>
        <w:ind w:left="540" w:hanging="540"/>
        <w:rPr>
          <w:rFonts w:ascii="Gatineau" w:hAnsi="Gatineau"/>
        </w:rPr>
      </w:pPr>
      <w:r w:rsidRPr="00734DB2">
        <w:rPr>
          <w:rFonts w:ascii="Gatineau" w:hAnsi="Gatineau"/>
          <w:spacing w:val="-6"/>
          <w:szCs w:val="24"/>
        </w:rPr>
        <w:t>Głos jest ważny, jeżeli został oddany za pomocą karty wyborczej, a liczba nie skreślonych</w:t>
      </w:r>
      <w:r>
        <w:rPr>
          <w:rFonts w:ascii="Gatineau" w:hAnsi="Gatineau"/>
        </w:rPr>
        <w:t xml:space="preserve"> kandydatów jest mniejsza lub równa liczbie osób wybieranych w skład danego organu.</w:t>
      </w:r>
    </w:p>
    <w:p w:rsidR="00982790" w:rsidRDefault="00982790" w:rsidP="00982790">
      <w:pPr>
        <w:numPr>
          <w:ilvl w:val="0"/>
          <w:numId w:val="10"/>
        </w:numPr>
        <w:tabs>
          <w:tab w:val="clear" w:pos="720"/>
          <w:tab w:val="num" w:pos="540"/>
        </w:tabs>
        <w:spacing w:before="120" w:after="120" w:line="300" w:lineRule="exact"/>
        <w:ind w:left="540" w:hanging="540"/>
        <w:rPr>
          <w:rFonts w:ascii="Gatineau" w:hAnsi="Gatineau"/>
        </w:rPr>
      </w:pPr>
      <w:r>
        <w:rPr>
          <w:rFonts w:ascii="Gatineau" w:hAnsi="Gatineau"/>
        </w:rPr>
        <w:t>Jeżeli w wyniku wyborów dwóch lub więcej kandydatów uzyska równą liczbę głosów, a nie mieszczą się oni w limicie wybieranych członków organu Koła, Przewodniczący zarządza wybory uzupełniające.</w:t>
      </w:r>
    </w:p>
    <w:p w:rsidR="00982790" w:rsidRDefault="00982790" w:rsidP="00982790">
      <w:pPr>
        <w:spacing w:before="120" w:after="120" w:line="300" w:lineRule="exact"/>
        <w:jc w:val="center"/>
        <w:rPr>
          <w:rFonts w:ascii="Gatineau" w:hAnsi="Gatineau"/>
          <w:b/>
        </w:rPr>
      </w:pPr>
      <w:r>
        <w:rPr>
          <w:b/>
        </w:rPr>
        <w:t>§</w:t>
      </w:r>
      <w:r>
        <w:rPr>
          <w:rFonts w:ascii="Gatineau" w:hAnsi="Gatineau"/>
          <w:b/>
        </w:rPr>
        <w:t xml:space="preserve"> 13.</w:t>
      </w:r>
    </w:p>
    <w:p w:rsidR="00982790" w:rsidRDefault="00982790" w:rsidP="00982790">
      <w:pPr>
        <w:spacing w:before="120" w:after="120" w:line="300" w:lineRule="exact"/>
        <w:rPr>
          <w:rFonts w:ascii="Gatineau" w:hAnsi="Gatineau"/>
          <w:b/>
          <w:u w:val="single"/>
        </w:rPr>
      </w:pPr>
      <w:r>
        <w:rPr>
          <w:rFonts w:ascii="Gatineau" w:hAnsi="Gatineau"/>
        </w:rPr>
        <w:t>Nowo wybrany Zarząd konstytuuje się na drodze wewnętrznego podziału funkcji.</w:t>
      </w:r>
    </w:p>
    <w:p w:rsidR="00982790" w:rsidRDefault="00982790" w:rsidP="00982790">
      <w:pPr>
        <w:spacing w:before="120" w:after="120" w:line="300" w:lineRule="exact"/>
        <w:rPr>
          <w:rFonts w:ascii="Gatineau" w:hAnsi="Gatineau"/>
          <w:b/>
        </w:rPr>
      </w:pPr>
    </w:p>
    <w:p w:rsidR="00982790" w:rsidRPr="00D642DB" w:rsidRDefault="00982790" w:rsidP="00982790">
      <w:pPr>
        <w:spacing w:before="120" w:after="120" w:line="300" w:lineRule="exact"/>
        <w:rPr>
          <w:rFonts w:ascii="Gatineau" w:hAnsi="Gatineau"/>
          <w:b/>
        </w:rPr>
      </w:pPr>
      <w:r w:rsidRPr="00D642DB">
        <w:rPr>
          <w:rFonts w:ascii="Gatineau" w:hAnsi="Gatineau"/>
          <w:b/>
        </w:rPr>
        <w:t xml:space="preserve">VII. </w:t>
      </w:r>
      <w:r w:rsidRPr="00D642DB">
        <w:rPr>
          <w:rFonts w:ascii="Gatineau" w:hAnsi="Gatineau"/>
          <w:b/>
          <w:u w:val="single"/>
        </w:rPr>
        <w:t>Zagadnienia ogólne</w:t>
      </w:r>
    </w:p>
    <w:p w:rsidR="00982790" w:rsidRDefault="00982790" w:rsidP="00982790">
      <w:pPr>
        <w:spacing w:before="120" w:after="120" w:line="300" w:lineRule="exact"/>
        <w:jc w:val="center"/>
        <w:rPr>
          <w:rFonts w:ascii="Gatineau" w:hAnsi="Gatineau"/>
        </w:rPr>
      </w:pPr>
      <w:r>
        <w:rPr>
          <w:b/>
        </w:rPr>
        <w:t>§ 14.</w:t>
      </w:r>
    </w:p>
    <w:p w:rsidR="00982790" w:rsidRDefault="00982790" w:rsidP="00982790">
      <w:pPr>
        <w:numPr>
          <w:ilvl w:val="0"/>
          <w:numId w:val="11"/>
        </w:numPr>
        <w:tabs>
          <w:tab w:val="clear" w:pos="720"/>
          <w:tab w:val="num" w:pos="360"/>
        </w:tabs>
        <w:spacing w:before="120" w:after="120" w:line="300" w:lineRule="exact"/>
        <w:ind w:left="360"/>
        <w:rPr>
          <w:rFonts w:ascii="Gatineau" w:hAnsi="Gatineau"/>
        </w:rPr>
      </w:pPr>
      <w:r>
        <w:rPr>
          <w:rFonts w:ascii="Gatineau" w:hAnsi="Gatineau"/>
        </w:rPr>
        <w:t>Sprawy dotyczące sposobu obradowania nie objęte niniejszym regulaminem rozstrzyga Prezydium Zebrania zgodnie z przyjętymi ogólnymi zasadami obradowania.</w:t>
      </w:r>
    </w:p>
    <w:p w:rsidR="00982790" w:rsidRDefault="00982790" w:rsidP="00982790">
      <w:pPr>
        <w:numPr>
          <w:ilvl w:val="0"/>
          <w:numId w:val="11"/>
        </w:numPr>
        <w:tabs>
          <w:tab w:val="clear" w:pos="720"/>
          <w:tab w:val="num" w:pos="360"/>
        </w:tabs>
        <w:spacing w:before="120" w:after="120" w:line="300" w:lineRule="exact"/>
        <w:ind w:left="360"/>
        <w:rPr>
          <w:rFonts w:ascii="Gatineau" w:hAnsi="Gatineau"/>
        </w:rPr>
      </w:pPr>
      <w:r>
        <w:rPr>
          <w:rFonts w:ascii="Gatineau" w:hAnsi="Gatineau"/>
        </w:rPr>
        <w:t>Po wyczerpaniu wszystkich spraw zamieszczonych w porządku obrad Przewodniczący ogłasza zamknięcie obrad Zebrania.</w:t>
      </w:r>
    </w:p>
    <w:p w:rsidR="00982790" w:rsidRDefault="00982790" w:rsidP="00982790">
      <w:pPr>
        <w:numPr>
          <w:ilvl w:val="0"/>
          <w:numId w:val="11"/>
        </w:numPr>
        <w:tabs>
          <w:tab w:val="clear" w:pos="720"/>
          <w:tab w:val="num" w:pos="360"/>
        </w:tabs>
        <w:spacing w:before="120" w:after="120" w:line="300" w:lineRule="exact"/>
        <w:ind w:left="360"/>
        <w:rPr>
          <w:rFonts w:ascii="Gatineau" w:hAnsi="Gatineau"/>
        </w:rPr>
      </w:pPr>
      <w:r>
        <w:rPr>
          <w:rFonts w:ascii="Gatineau" w:hAnsi="Gatineau"/>
        </w:rPr>
        <w:t>Z zebrania sporządza się protokół, który podpisuje Przewodniczący lub Sekretarz - lista obecności stanowi załącznik do protokołu.</w:t>
      </w:r>
    </w:p>
    <w:p w:rsidR="00982790" w:rsidRDefault="00982790" w:rsidP="00982790">
      <w:pPr>
        <w:numPr>
          <w:ilvl w:val="0"/>
          <w:numId w:val="11"/>
        </w:numPr>
        <w:tabs>
          <w:tab w:val="clear" w:pos="720"/>
          <w:tab w:val="num" w:pos="360"/>
        </w:tabs>
        <w:spacing w:before="120" w:after="120" w:line="300" w:lineRule="exact"/>
        <w:ind w:left="360"/>
        <w:rPr>
          <w:rFonts w:ascii="Gatineau" w:hAnsi="Gatineau"/>
        </w:rPr>
      </w:pPr>
      <w:r>
        <w:rPr>
          <w:rFonts w:ascii="Gatineau" w:hAnsi="Gatineau"/>
        </w:rPr>
        <w:t>Dokumenty wymienione w punkcie 3. oraz protokoły Komisji Zebrania i karty do głosowania, a także wnioski i oświadczenia zgłaszane na piśmie przechowuje się w oddzielnej teczce w zamykanej na klucz szafie lub w sejfie.</w:t>
      </w:r>
    </w:p>
    <w:p w:rsidR="004031C3" w:rsidRDefault="004031C3" w:rsidP="00982790">
      <w:pPr>
        <w:spacing w:before="120" w:after="120" w:line="300" w:lineRule="exact"/>
        <w:jc w:val="center"/>
        <w:rPr>
          <w:b/>
        </w:rPr>
      </w:pPr>
    </w:p>
    <w:p w:rsidR="004031C3" w:rsidRDefault="004031C3" w:rsidP="00982790">
      <w:pPr>
        <w:spacing w:before="120" w:after="120" w:line="300" w:lineRule="exact"/>
        <w:jc w:val="center"/>
        <w:rPr>
          <w:b/>
        </w:rPr>
      </w:pPr>
    </w:p>
    <w:p w:rsidR="00982790" w:rsidRDefault="00982790" w:rsidP="00982790">
      <w:pPr>
        <w:spacing w:before="120" w:after="120" w:line="300" w:lineRule="exact"/>
        <w:jc w:val="center"/>
        <w:rPr>
          <w:rFonts w:ascii="Gatineau" w:hAnsi="Gatineau"/>
          <w:b/>
        </w:rPr>
      </w:pPr>
      <w:r>
        <w:rPr>
          <w:b/>
        </w:rPr>
        <w:lastRenderedPageBreak/>
        <w:t xml:space="preserve">§ </w:t>
      </w:r>
      <w:r>
        <w:rPr>
          <w:rFonts w:ascii="Gatineau" w:hAnsi="Gatineau"/>
          <w:b/>
        </w:rPr>
        <w:t>15.</w:t>
      </w:r>
    </w:p>
    <w:p w:rsidR="00982790" w:rsidRDefault="00982790" w:rsidP="00982790">
      <w:pPr>
        <w:spacing w:before="120" w:after="120" w:line="300" w:lineRule="exact"/>
        <w:rPr>
          <w:rFonts w:ascii="Gatineau" w:hAnsi="Gatineau"/>
        </w:rPr>
      </w:pPr>
      <w:r>
        <w:rPr>
          <w:rFonts w:ascii="Gatineau" w:hAnsi="Gatineau"/>
        </w:rPr>
        <w:t>Każdy członek Koła ma prawo przeglądania protokołów Walnego Zebrania Członków w siedzibie Stowarzyszenia w obecności członka Zarządu.</w:t>
      </w:r>
    </w:p>
    <w:p w:rsidR="00982790" w:rsidRDefault="00982790" w:rsidP="00982790">
      <w:pPr>
        <w:spacing w:before="120" w:after="120" w:line="300" w:lineRule="exact"/>
        <w:rPr>
          <w:rFonts w:ascii="Gatineau" w:hAnsi="Gatineau"/>
        </w:rPr>
      </w:pPr>
    </w:p>
    <w:p w:rsidR="00982790" w:rsidRDefault="00982790" w:rsidP="00982790">
      <w:pPr>
        <w:spacing w:before="120" w:after="120" w:line="300" w:lineRule="exact"/>
        <w:rPr>
          <w:rFonts w:ascii="Gatineau" w:hAnsi="Gatineau"/>
        </w:rPr>
      </w:pPr>
    </w:p>
    <w:p w:rsidR="00982790" w:rsidRDefault="00982790" w:rsidP="00982790">
      <w:pPr>
        <w:spacing w:before="120" w:after="120" w:line="300" w:lineRule="exact"/>
        <w:rPr>
          <w:rFonts w:ascii="Gatineau" w:hAnsi="Gatineau"/>
        </w:rPr>
      </w:pPr>
    </w:p>
    <w:p w:rsidR="00982790" w:rsidRDefault="00982790" w:rsidP="00982790">
      <w:pPr>
        <w:spacing w:before="120" w:after="120" w:line="300" w:lineRule="exact"/>
        <w:rPr>
          <w:rFonts w:ascii="Gatineau" w:hAnsi="Gatineau"/>
        </w:rPr>
      </w:pPr>
    </w:p>
    <w:p w:rsidR="00982790" w:rsidRDefault="00982790" w:rsidP="00982790">
      <w:pPr>
        <w:spacing w:before="120" w:after="120" w:line="300" w:lineRule="exact"/>
        <w:rPr>
          <w:rFonts w:ascii="Gatineau" w:hAnsi="Gatineau"/>
        </w:rPr>
      </w:pPr>
    </w:p>
    <w:p w:rsidR="00982790" w:rsidRDefault="00982790" w:rsidP="00982790">
      <w:pPr>
        <w:spacing w:before="120" w:after="120" w:line="300" w:lineRule="exact"/>
        <w:rPr>
          <w:rFonts w:ascii="Gatineau" w:hAnsi="Gatineau"/>
        </w:rPr>
      </w:pPr>
      <w:r>
        <w:rPr>
          <w:rFonts w:ascii="Gatineau" w:hAnsi="Gatineau"/>
        </w:rPr>
        <w:t>Regulamin</w:t>
      </w:r>
      <w:r>
        <w:rPr>
          <w:rFonts w:ascii="Gatineau" w:hAnsi="Gatineau"/>
          <w:b/>
        </w:rPr>
        <w:t xml:space="preserve"> </w:t>
      </w:r>
      <w:r>
        <w:rPr>
          <w:rFonts w:ascii="Gatineau" w:hAnsi="Gatineau"/>
        </w:rPr>
        <w:t>przyjęty Uchwałą nr ............. Walnego Zebrania Członków PSONI</w:t>
      </w:r>
    </w:p>
    <w:p w:rsidR="00982790" w:rsidRDefault="00982790" w:rsidP="00982790">
      <w:pPr>
        <w:spacing w:before="120" w:after="120" w:line="300" w:lineRule="exact"/>
        <w:rPr>
          <w:rFonts w:ascii="Gatineau" w:hAnsi="Gatineau"/>
        </w:rPr>
      </w:pPr>
      <w:r>
        <w:rPr>
          <w:rFonts w:ascii="Gatineau" w:hAnsi="Gatineau"/>
        </w:rPr>
        <w:t>Koło w ...................................................</w:t>
      </w:r>
    </w:p>
    <w:p w:rsidR="00982790" w:rsidRDefault="00982790" w:rsidP="00982790">
      <w:pPr>
        <w:spacing w:before="120" w:after="120" w:line="300" w:lineRule="exact"/>
        <w:rPr>
          <w:rFonts w:ascii="Gatineau" w:hAnsi="Gatineau"/>
        </w:rPr>
      </w:pPr>
    </w:p>
    <w:p w:rsidR="00982790" w:rsidRDefault="00982790" w:rsidP="00982790">
      <w:pPr>
        <w:spacing w:before="120" w:after="120" w:line="300" w:lineRule="exact"/>
        <w:rPr>
          <w:rFonts w:ascii="Gatineau" w:hAnsi="Gatineau"/>
        </w:rPr>
      </w:pPr>
    </w:p>
    <w:p w:rsidR="00982790" w:rsidRDefault="00982790" w:rsidP="00982790">
      <w:pPr>
        <w:spacing w:before="120" w:after="120" w:line="300" w:lineRule="exact"/>
        <w:rPr>
          <w:rFonts w:ascii="Gatineau" w:hAnsi="Gatineau"/>
        </w:rPr>
      </w:pPr>
    </w:p>
    <w:p w:rsidR="00982790" w:rsidRPr="003F3397" w:rsidRDefault="00982790" w:rsidP="004263AC">
      <w:pPr>
        <w:spacing w:before="120" w:after="120" w:line="300" w:lineRule="exact"/>
        <w:rPr>
          <w:rFonts w:ascii="Gatineau" w:hAnsi="Gatineau"/>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4263AC" w:rsidRDefault="004263AC" w:rsidP="00982790">
      <w:pPr>
        <w:spacing w:before="120" w:after="120" w:line="300" w:lineRule="exact"/>
        <w:jc w:val="right"/>
        <w:rPr>
          <w:bCs/>
        </w:rPr>
      </w:pPr>
    </w:p>
    <w:p w:rsidR="00982790" w:rsidRDefault="00982790" w:rsidP="00982790">
      <w:pPr>
        <w:spacing w:after="0" w:line="240" w:lineRule="auto"/>
      </w:pPr>
    </w:p>
    <w:p w:rsidR="00AC0714" w:rsidRPr="00E00FE7" w:rsidRDefault="00AC0714" w:rsidP="00E00FE7">
      <w:pPr>
        <w:spacing w:after="0" w:line="240" w:lineRule="auto"/>
      </w:pPr>
    </w:p>
    <w:sectPr w:rsidR="00AC0714" w:rsidRPr="00E00FE7" w:rsidSect="001E525C">
      <w:footerReference w:type="default" r:id="rId7"/>
      <w:pgSz w:w="11906" w:h="16838"/>
      <w:pgMar w:top="567" w:right="1274"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728" w:rsidRDefault="00FF3728" w:rsidP="00982790">
      <w:pPr>
        <w:spacing w:after="0" w:line="240" w:lineRule="auto"/>
      </w:pPr>
      <w:r>
        <w:separator/>
      </w:r>
    </w:p>
  </w:endnote>
  <w:endnote w:type="continuationSeparator" w:id="0">
    <w:p w:rsidR="00FF3728" w:rsidRDefault="00FF3728" w:rsidP="0098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tineau">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B2E" w:rsidRDefault="00CA3B2E" w:rsidP="002B398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728" w:rsidRDefault="00FF3728" w:rsidP="00982790">
      <w:pPr>
        <w:spacing w:after="0" w:line="240" w:lineRule="auto"/>
      </w:pPr>
      <w:r>
        <w:separator/>
      </w:r>
    </w:p>
  </w:footnote>
  <w:footnote w:type="continuationSeparator" w:id="0">
    <w:p w:rsidR="00FF3728" w:rsidRDefault="00FF3728" w:rsidP="00982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638"/>
    <w:multiLevelType w:val="hybridMultilevel"/>
    <w:tmpl w:val="0E38D3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207DFB"/>
    <w:multiLevelType w:val="hybridMultilevel"/>
    <w:tmpl w:val="704212F2"/>
    <w:lvl w:ilvl="0" w:tplc="A016FB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683EC6"/>
    <w:multiLevelType w:val="hybridMultilevel"/>
    <w:tmpl w:val="28A0C5A4"/>
    <w:lvl w:ilvl="0" w:tplc="AD18E208">
      <w:start w:val="6"/>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9B5BBC"/>
    <w:multiLevelType w:val="hybridMultilevel"/>
    <w:tmpl w:val="683C449A"/>
    <w:lvl w:ilvl="0" w:tplc="B93CDF46">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DD2EA5"/>
    <w:multiLevelType w:val="hybridMultilevel"/>
    <w:tmpl w:val="DEE0B0E8"/>
    <w:lvl w:ilvl="0" w:tplc="7A9050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B004BB"/>
    <w:multiLevelType w:val="hybridMultilevel"/>
    <w:tmpl w:val="4EF458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E82D14"/>
    <w:multiLevelType w:val="hybridMultilevel"/>
    <w:tmpl w:val="1012E526"/>
    <w:lvl w:ilvl="0" w:tplc="04150017">
      <w:start w:val="1"/>
      <w:numFmt w:val="lowerLetter"/>
      <w:lvlText w:val="%1)"/>
      <w:lvlJc w:val="left"/>
      <w:pPr>
        <w:ind w:left="1004" w:hanging="360"/>
      </w:pPr>
    </w:lvl>
    <w:lvl w:ilvl="1" w:tplc="8C0C23B0">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61C30DD"/>
    <w:multiLevelType w:val="hybridMultilevel"/>
    <w:tmpl w:val="A91E68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6275CF"/>
    <w:multiLevelType w:val="hybridMultilevel"/>
    <w:tmpl w:val="B804DF30"/>
    <w:lvl w:ilvl="0" w:tplc="EBAE058E">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570C2A"/>
    <w:multiLevelType w:val="hybridMultilevel"/>
    <w:tmpl w:val="E0D011A6"/>
    <w:lvl w:ilvl="0" w:tplc="573898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03608AB"/>
    <w:multiLevelType w:val="hybridMultilevel"/>
    <w:tmpl w:val="0E38D3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16D28B0"/>
    <w:multiLevelType w:val="hybridMultilevel"/>
    <w:tmpl w:val="0D84E29E"/>
    <w:lvl w:ilvl="0" w:tplc="573898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7DB5905"/>
    <w:multiLevelType w:val="singleLevel"/>
    <w:tmpl w:val="984404F6"/>
    <w:lvl w:ilvl="0">
      <w:start w:val="1"/>
      <w:numFmt w:val="decimal"/>
      <w:lvlText w:val="%1."/>
      <w:lvlJc w:val="left"/>
      <w:pPr>
        <w:tabs>
          <w:tab w:val="num" w:pos="567"/>
        </w:tabs>
        <w:ind w:left="567" w:hanging="567"/>
      </w:pPr>
      <w:rPr>
        <w:rFonts w:hint="default"/>
      </w:rPr>
    </w:lvl>
  </w:abstractNum>
  <w:abstractNum w:abstractNumId="13" w15:restartNumberingAfterBreak="0">
    <w:nsid w:val="4F5421FF"/>
    <w:multiLevelType w:val="hybridMultilevel"/>
    <w:tmpl w:val="10AA9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2F42A1"/>
    <w:multiLevelType w:val="hybridMultilevel"/>
    <w:tmpl w:val="10AA9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45033A"/>
    <w:multiLevelType w:val="hybridMultilevel"/>
    <w:tmpl w:val="F89E7A14"/>
    <w:lvl w:ilvl="0" w:tplc="7A9050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D9317D1"/>
    <w:multiLevelType w:val="hybridMultilevel"/>
    <w:tmpl w:val="0E38D3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66C0A5E"/>
    <w:multiLevelType w:val="hybridMultilevel"/>
    <w:tmpl w:val="E3049448"/>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8" w15:restartNumberingAfterBreak="0">
    <w:nsid w:val="70D0384C"/>
    <w:multiLevelType w:val="hybridMultilevel"/>
    <w:tmpl w:val="0E38D3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51B54CC"/>
    <w:multiLevelType w:val="singleLevel"/>
    <w:tmpl w:val="A96AEA0E"/>
    <w:lvl w:ilvl="0">
      <w:start w:val="1"/>
      <w:numFmt w:val="decimal"/>
      <w:lvlText w:val="%1."/>
      <w:legacy w:legacy="1" w:legacySpace="0" w:legacyIndent="283"/>
      <w:lvlJc w:val="left"/>
      <w:pPr>
        <w:ind w:left="283" w:hanging="283"/>
      </w:pPr>
    </w:lvl>
  </w:abstractNum>
  <w:abstractNum w:abstractNumId="20" w15:restartNumberingAfterBreak="0">
    <w:nsid w:val="785D4D87"/>
    <w:multiLevelType w:val="hybridMultilevel"/>
    <w:tmpl w:val="04FA65D0"/>
    <w:lvl w:ilvl="0" w:tplc="998C13CC">
      <w:start w:val="1"/>
      <w:numFmt w:val="decimal"/>
      <w:lvlText w:val="%1."/>
      <w:lvlJc w:val="left"/>
      <w:pPr>
        <w:tabs>
          <w:tab w:val="num" w:pos="1515"/>
        </w:tabs>
        <w:ind w:left="151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6"/>
  </w:num>
  <w:num w:numId="3">
    <w:abstractNumId w:val="12"/>
  </w:num>
  <w:num w:numId="4">
    <w:abstractNumId w:val="1"/>
  </w:num>
  <w:num w:numId="5">
    <w:abstractNumId w:val="3"/>
  </w:num>
  <w:num w:numId="6">
    <w:abstractNumId w:val="4"/>
  </w:num>
  <w:num w:numId="7">
    <w:abstractNumId w:val="2"/>
  </w:num>
  <w:num w:numId="8">
    <w:abstractNumId w:val="15"/>
  </w:num>
  <w:num w:numId="9">
    <w:abstractNumId w:val="8"/>
  </w:num>
  <w:num w:numId="10">
    <w:abstractNumId w:val="9"/>
  </w:num>
  <w:num w:numId="11">
    <w:abstractNumId w:val="11"/>
  </w:num>
  <w:num w:numId="12">
    <w:abstractNumId w:val="20"/>
  </w:num>
  <w:num w:numId="13">
    <w:abstractNumId w:val="0"/>
  </w:num>
  <w:num w:numId="14">
    <w:abstractNumId w:val="10"/>
  </w:num>
  <w:num w:numId="15">
    <w:abstractNumId w:val="14"/>
  </w:num>
  <w:num w:numId="16">
    <w:abstractNumId w:val="16"/>
  </w:num>
  <w:num w:numId="17">
    <w:abstractNumId w:val="13"/>
  </w:num>
  <w:num w:numId="18">
    <w:abstractNumId w:val="18"/>
  </w:num>
  <w:num w:numId="19">
    <w:abstractNumId w:val="5"/>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90"/>
    <w:rsid w:val="00084730"/>
    <w:rsid w:val="001660A0"/>
    <w:rsid w:val="00171AAF"/>
    <w:rsid w:val="001E525C"/>
    <w:rsid w:val="0028354A"/>
    <w:rsid w:val="002B398D"/>
    <w:rsid w:val="004031C3"/>
    <w:rsid w:val="004169A6"/>
    <w:rsid w:val="004263AC"/>
    <w:rsid w:val="00435DEC"/>
    <w:rsid w:val="004406E9"/>
    <w:rsid w:val="00444800"/>
    <w:rsid w:val="00482286"/>
    <w:rsid w:val="004F45CE"/>
    <w:rsid w:val="00545D94"/>
    <w:rsid w:val="005C0B08"/>
    <w:rsid w:val="00674DED"/>
    <w:rsid w:val="006B5244"/>
    <w:rsid w:val="007164D9"/>
    <w:rsid w:val="00844597"/>
    <w:rsid w:val="008D600F"/>
    <w:rsid w:val="009072C4"/>
    <w:rsid w:val="00982790"/>
    <w:rsid w:val="009B2260"/>
    <w:rsid w:val="00AC0714"/>
    <w:rsid w:val="00AE23BB"/>
    <w:rsid w:val="00B610BF"/>
    <w:rsid w:val="00BC1B1E"/>
    <w:rsid w:val="00C22F18"/>
    <w:rsid w:val="00C31419"/>
    <w:rsid w:val="00CA1B85"/>
    <w:rsid w:val="00CA3B2E"/>
    <w:rsid w:val="00D9613F"/>
    <w:rsid w:val="00DC2168"/>
    <w:rsid w:val="00E00FE7"/>
    <w:rsid w:val="00E040CC"/>
    <w:rsid w:val="00EB0709"/>
    <w:rsid w:val="00F0325C"/>
    <w:rsid w:val="00F034E8"/>
    <w:rsid w:val="00F2345F"/>
    <w:rsid w:val="00F41CE1"/>
    <w:rsid w:val="00FA5E55"/>
    <w:rsid w:val="00FB5DEE"/>
    <w:rsid w:val="00FD686F"/>
    <w:rsid w:val="00FF3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FEF74-D820-4876-BBCB-5B1B9A19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525C"/>
    <w:pPr>
      <w:spacing w:after="200" w:line="276" w:lineRule="auto"/>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827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2790"/>
    <w:rPr>
      <w:rFonts w:ascii="Times New Roman" w:eastAsia="Calibri" w:hAnsi="Times New Roman" w:cs="Times New Roman"/>
      <w:sz w:val="24"/>
    </w:rPr>
  </w:style>
  <w:style w:type="paragraph" w:styleId="Akapitzlist">
    <w:name w:val="List Paragraph"/>
    <w:basedOn w:val="Normalny"/>
    <w:uiPriority w:val="34"/>
    <w:qFormat/>
    <w:rsid w:val="00982790"/>
    <w:pPr>
      <w:ind w:left="720"/>
      <w:contextualSpacing/>
    </w:pPr>
  </w:style>
  <w:style w:type="paragraph" w:styleId="Tekstpodstawowy">
    <w:name w:val="Body Text"/>
    <w:basedOn w:val="Normalny"/>
    <w:link w:val="TekstpodstawowyZnak"/>
    <w:uiPriority w:val="99"/>
    <w:unhideWhenUsed/>
    <w:rsid w:val="00982790"/>
    <w:pPr>
      <w:spacing w:after="120"/>
    </w:pPr>
  </w:style>
  <w:style w:type="character" w:customStyle="1" w:styleId="TekstpodstawowyZnak">
    <w:name w:val="Tekst podstawowy Znak"/>
    <w:basedOn w:val="Domylnaczcionkaakapitu"/>
    <w:link w:val="Tekstpodstawowy"/>
    <w:uiPriority w:val="99"/>
    <w:rsid w:val="00982790"/>
    <w:rPr>
      <w:rFonts w:ascii="Times New Roman" w:eastAsia="Calibri" w:hAnsi="Times New Roman" w:cs="Times New Roman"/>
      <w:sz w:val="24"/>
    </w:rPr>
  </w:style>
  <w:style w:type="paragraph" w:styleId="Tytu">
    <w:name w:val="Title"/>
    <w:basedOn w:val="Normalny"/>
    <w:link w:val="TytuZnak"/>
    <w:qFormat/>
    <w:rsid w:val="00982790"/>
    <w:pPr>
      <w:spacing w:after="0" w:line="360" w:lineRule="auto"/>
      <w:jc w:val="center"/>
    </w:pPr>
    <w:rPr>
      <w:rFonts w:eastAsia="Times New Roman"/>
      <w:b/>
      <w:bCs/>
      <w:sz w:val="26"/>
      <w:szCs w:val="24"/>
      <w:lang w:eastAsia="pl-PL"/>
    </w:rPr>
  </w:style>
  <w:style w:type="character" w:customStyle="1" w:styleId="TytuZnak">
    <w:name w:val="Tytuł Znak"/>
    <w:basedOn w:val="Domylnaczcionkaakapitu"/>
    <w:link w:val="Tytu"/>
    <w:rsid w:val="00982790"/>
    <w:rPr>
      <w:rFonts w:ascii="Times New Roman" w:eastAsia="Times New Roman" w:hAnsi="Times New Roman" w:cs="Times New Roman"/>
      <w:b/>
      <w:bCs/>
      <w:sz w:val="26"/>
      <w:szCs w:val="24"/>
      <w:lang w:eastAsia="pl-PL"/>
    </w:rPr>
  </w:style>
  <w:style w:type="paragraph" w:styleId="Nagwek">
    <w:name w:val="header"/>
    <w:basedOn w:val="Normalny"/>
    <w:link w:val="NagwekZnak"/>
    <w:uiPriority w:val="99"/>
    <w:unhideWhenUsed/>
    <w:rsid w:val="009827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2790"/>
    <w:rPr>
      <w:rFonts w:ascii="Times New Roman" w:eastAsia="Calibri" w:hAnsi="Times New Roman" w:cs="Times New Roman"/>
      <w:sz w:val="24"/>
    </w:rPr>
  </w:style>
  <w:style w:type="paragraph" w:styleId="Tekstdymka">
    <w:name w:val="Balloon Text"/>
    <w:basedOn w:val="Normalny"/>
    <w:link w:val="TekstdymkaZnak"/>
    <w:uiPriority w:val="99"/>
    <w:semiHidden/>
    <w:unhideWhenUsed/>
    <w:rsid w:val="00B610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10B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1343</Words>
  <Characters>8061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Abramowska</dc:creator>
  <cp:lastModifiedBy>Tata</cp:lastModifiedBy>
  <cp:revision>2</cp:revision>
  <cp:lastPrinted>2021-10-21T11:53:00Z</cp:lastPrinted>
  <dcterms:created xsi:type="dcterms:W3CDTF">2021-10-22T18:41:00Z</dcterms:created>
  <dcterms:modified xsi:type="dcterms:W3CDTF">2021-10-22T18:41:00Z</dcterms:modified>
</cp:coreProperties>
</file>